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C1E" w:rsidRPr="00DB4C1E" w:rsidRDefault="00C03CA4" w:rsidP="00DB4C1E">
      <w:pPr>
        <w:shd w:val="clear" w:color="auto" w:fill="D0CECE" w:themeFill="background2" w:themeFillShade="E6"/>
        <w:spacing w:after="0" w:line="240" w:lineRule="auto"/>
        <w:rPr>
          <w:rFonts w:ascii="Browallia New" w:hAnsi="Browallia New" w:cs="Browallia New"/>
          <w:b/>
          <w:bCs/>
          <w:noProof/>
          <w:sz w:val="36"/>
          <w:szCs w:val="36"/>
          <w:lang w:bidi="th-TH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33.65pt;margin-top:-55.15pt;width:132.7pt;height:149pt;z-index:251659264;mso-position-horizontal-relative:text;mso-position-vertical-relative:text;mso-width-relative:page;mso-height-relative:page">
            <v:imagedata r:id="rId7" o:title="Li_Haofu-removebg-preview" croptop="5161f" cropbottom="28610f" cropleft="8315f" cropright="14825f"/>
          </v:shape>
        </w:pict>
      </w:r>
      <w:r w:rsidR="00DB4C1E">
        <w:rPr>
          <w:rFonts w:ascii="Browallia New" w:hAnsi="Browallia New" w:cs="Browallia New"/>
          <w:b/>
          <w:bCs/>
          <w:noProof/>
          <w:sz w:val="36"/>
          <w:szCs w:val="36"/>
          <w:lang w:bidi="th-TH"/>
        </w:rPr>
        <w:t xml:space="preserve">HAOFU LI, M.B.A. </w:t>
      </w:r>
    </w:p>
    <w:p w:rsidR="00DB4C1E" w:rsidRPr="00DB4C1E" w:rsidRDefault="00DB4C1E" w:rsidP="00DB4C1E">
      <w:pPr>
        <w:shd w:val="clear" w:color="auto" w:fill="D0CECE" w:themeFill="background2" w:themeFillShade="E6"/>
        <w:spacing w:after="0" w:line="240" w:lineRule="auto"/>
        <w:rPr>
          <w:rFonts w:ascii="Browallia New" w:hAnsi="Browallia New" w:cs="Browallia New"/>
          <w:sz w:val="28"/>
          <w:szCs w:val="28"/>
        </w:rPr>
      </w:pPr>
      <w:r w:rsidRPr="00DB4C1E">
        <w:rPr>
          <w:rFonts w:ascii="Browallia New" w:hAnsi="Browallia New" w:cs="Browallia New"/>
          <w:sz w:val="28"/>
          <w:szCs w:val="28"/>
        </w:rPr>
        <w:t xml:space="preserve">Head of Tourism Management, undergraduate program  </w:t>
      </w:r>
    </w:p>
    <w:p w:rsidR="00DB4C1E" w:rsidRPr="00DB4C1E" w:rsidRDefault="00DB4C1E" w:rsidP="00DB4C1E">
      <w:pPr>
        <w:shd w:val="clear" w:color="auto" w:fill="D0CECE" w:themeFill="background2" w:themeFillShade="E6"/>
        <w:spacing w:after="0" w:line="240" w:lineRule="auto"/>
        <w:rPr>
          <w:rFonts w:ascii="Browallia New" w:hAnsi="Browallia New" w:cs="Browallia New"/>
          <w:sz w:val="28"/>
          <w:szCs w:val="28"/>
        </w:rPr>
      </w:pPr>
      <w:r w:rsidRPr="00DB4C1E">
        <w:rPr>
          <w:rFonts w:ascii="Browallia New" w:hAnsi="Browallia New" w:cs="Browallia New"/>
          <w:sz w:val="28"/>
          <w:szCs w:val="28"/>
        </w:rPr>
        <w:t xml:space="preserve">110/1-4 </w:t>
      </w:r>
      <w:proofErr w:type="spellStart"/>
      <w:r w:rsidRPr="00DB4C1E">
        <w:rPr>
          <w:rFonts w:ascii="Browallia New" w:hAnsi="Browallia New" w:cs="Browallia New"/>
          <w:sz w:val="28"/>
          <w:szCs w:val="28"/>
        </w:rPr>
        <w:t>Prachachuen</w:t>
      </w:r>
      <w:proofErr w:type="spellEnd"/>
      <w:r w:rsidRPr="00DB4C1E">
        <w:rPr>
          <w:rFonts w:ascii="Browallia New" w:hAnsi="Browallia New" w:cs="Browallia New"/>
          <w:sz w:val="28"/>
          <w:szCs w:val="28"/>
        </w:rPr>
        <w:t xml:space="preserve"> Road, </w:t>
      </w:r>
      <w:proofErr w:type="spellStart"/>
      <w:r w:rsidRPr="00DB4C1E">
        <w:rPr>
          <w:rFonts w:ascii="Browallia New" w:hAnsi="Browallia New" w:cs="Browallia New"/>
          <w:sz w:val="28"/>
          <w:szCs w:val="28"/>
        </w:rPr>
        <w:t>Laksi</w:t>
      </w:r>
      <w:proofErr w:type="spellEnd"/>
      <w:r w:rsidRPr="00DB4C1E">
        <w:rPr>
          <w:rFonts w:ascii="Browallia New" w:hAnsi="Browallia New" w:cs="Browallia New"/>
          <w:sz w:val="28"/>
          <w:szCs w:val="28"/>
        </w:rPr>
        <w:t>, Bangkok 10210, Thailand</w:t>
      </w:r>
    </w:p>
    <w:p w:rsidR="00DB4C1E" w:rsidRPr="00DB4C1E" w:rsidRDefault="00DB4C1E" w:rsidP="00DB4C1E">
      <w:pPr>
        <w:shd w:val="clear" w:color="auto" w:fill="D0CECE" w:themeFill="background2" w:themeFillShade="E6"/>
        <w:spacing w:after="0" w:line="240" w:lineRule="auto"/>
        <w:rPr>
          <w:rFonts w:ascii="Browallia New" w:hAnsi="Browallia New" w:cs="Browallia New"/>
          <w:sz w:val="28"/>
          <w:szCs w:val="28"/>
        </w:rPr>
      </w:pPr>
      <w:r w:rsidRPr="00DB4C1E">
        <w:rPr>
          <w:rFonts w:ascii="Browallia New" w:hAnsi="Browallia New" w:cs="Browallia New"/>
          <w:sz w:val="28"/>
          <w:szCs w:val="28"/>
        </w:rPr>
        <w:t xml:space="preserve">Tel: +66 2954-7300 Fax: +66 2589-9605 </w:t>
      </w:r>
    </w:p>
    <w:p w:rsidR="00DB4C1E" w:rsidRDefault="00DB4C1E" w:rsidP="00DB4C1E">
      <w:pPr>
        <w:shd w:val="clear" w:color="auto" w:fill="D0CECE" w:themeFill="background2" w:themeFillShade="E6"/>
        <w:spacing w:after="0" w:line="240" w:lineRule="auto"/>
        <w:rPr>
          <w:rFonts w:ascii="Browallia New" w:hAnsi="Browallia New" w:cs="Browallia New"/>
          <w:sz w:val="28"/>
          <w:szCs w:val="28"/>
        </w:rPr>
      </w:pPr>
      <w:r w:rsidRPr="00DB4C1E">
        <w:rPr>
          <w:rFonts w:ascii="Browallia New" w:hAnsi="Browallia New" w:cs="Browallia New"/>
          <w:sz w:val="28"/>
          <w:szCs w:val="28"/>
        </w:rPr>
        <w:t>Mobile: +66 816334121</w:t>
      </w:r>
      <w:r>
        <w:rPr>
          <w:rFonts w:ascii="Browallia New" w:hAnsi="Browallia New" w:cs="Browallia New"/>
          <w:sz w:val="28"/>
          <w:szCs w:val="28"/>
        </w:rPr>
        <w:t xml:space="preserve"> </w:t>
      </w:r>
      <w:r w:rsidRPr="00DB4C1E">
        <w:rPr>
          <w:rFonts w:ascii="Browallia New" w:hAnsi="Browallia New" w:cs="Browallia New"/>
          <w:sz w:val="28"/>
          <w:szCs w:val="28"/>
        </w:rPr>
        <w:t xml:space="preserve">Email: </w:t>
      </w:r>
      <w:hyperlink r:id="rId8" w:history="1">
        <w:r w:rsidRPr="00CE7FF6">
          <w:rPr>
            <w:rStyle w:val="Hyperlink"/>
            <w:rFonts w:ascii="Browallia New" w:hAnsi="Browallia New" w:cs="Browallia New"/>
            <w:sz w:val="28"/>
            <w:szCs w:val="28"/>
          </w:rPr>
          <w:t>haofu.li@dpu.ac.th</w:t>
        </w:r>
      </w:hyperlink>
    </w:p>
    <w:p w:rsidR="00DB4C1E" w:rsidRDefault="00DB4C1E" w:rsidP="00DB4C1E">
      <w:pPr>
        <w:spacing w:after="0" w:line="240" w:lineRule="auto"/>
        <w:rPr>
          <w:rFonts w:ascii="Browallia New" w:hAnsi="Browallia New" w:cs="Browallia New"/>
          <w:b/>
          <w:bCs/>
          <w:sz w:val="28"/>
          <w:szCs w:val="28"/>
        </w:rPr>
      </w:pPr>
    </w:p>
    <w:p w:rsidR="00DB4C1E" w:rsidRDefault="00DB4C1E" w:rsidP="00DB4C1E">
      <w:pPr>
        <w:shd w:val="clear" w:color="auto" w:fill="D0CECE" w:themeFill="background2" w:themeFillShade="E6"/>
        <w:spacing w:after="0" w:line="240" w:lineRule="auto"/>
        <w:rPr>
          <w:rFonts w:ascii="Browallia New" w:hAnsi="Browallia New" w:cs="Browallia New"/>
          <w:b/>
          <w:bCs/>
          <w:sz w:val="28"/>
          <w:szCs w:val="28"/>
        </w:rPr>
      </w:pPr>
      <w:r w:rsidRPr="00902C25">
        <w:rPr>
          <w:rFonts w:ascii="Browallia New" w:hAnsi="Browallia New" w:cs="Browallia New"/>
          <w:b/>
          <w:bCs/>
          <w:sz w:val="28"/>
          <w:szCs w:val="28"/>
        </w:rPr>
        <w:t>EDUCATION</w:t>
      </w:r>
    </w:p>
    <w:p w:rsidR="00DB4C1E" w:rsidRPr="00DB4C1E" w:rsidRDefault="00DB4C1E" w:rsidP="00DB4C1E">
      <w:pPr>
        <w:spacing w:after="0" w:line="240" w:lineRule="auto"/>
        <w:rPr>
          <w:rFonts w:ascii="Browallia New" w:hAnsi="Browallia New" w:cs="Browallia New"/>
          <w:sz w:val="28"/>
          <w:szCs w:val="28"/>
        </w:rPr>
      </w:pPr>
      <w:r w:rsidRPr="00DB4C1E">
        <w:rPr>
          <w:rFonts w:ascii="Browallia New" w:hAnsi="Browallia New" w:cs="Browallia New"/>
          <w:sz w:val="28"/>
          <w:szCs w:val="28"/>
        </w:rPr>
        <w:t xml:space="preserve">6/2011 – 11/2013 </w:t>
      </w:r>
      <w:r w:rsidRPr="00DB4C1E">
        <w:rPr>
          <w:rFonts w:ascii="Browallia New" w:hAnsi="Browallia New" w:cs="Browallia New"/>
          <w:sz w:val="28"/>
          <w:szCs w:val="28"/>
        </w:rPr>
        <w:tab/>
        <w:t xml:space="preserve">Master of Business Administration in Integrated Marketing Communication (IMC), </w:t>
      </w:r>
      <w:r>
        <w:rPr>
          <w:rFonts w:ascii="Browallia New" w:hAnsi="Browallia New" w:cs="Browallia New"/>
          <w:sz w:val="28"/>
          <w:szCs w:val="28"/>
        </w:rPr>
        <w:tab/>
      </w:r>
      <w:r>
        <w:rPr>
          <w:rFonts w:ascii="Browallia New" w:hAnsi="Browallia New" w:cs="Browallia New"/>
          <w:sz w:val="28"/>
          <w:szCs w:val="28"/>
        </w:rPr>
        <w:tab/>
      </w:r>
      <w:r>
        <w:rPr>
          <w:rFonts w:ascii="Browallia New" w:hAnsi="Browallia New" w:cs="Browallia New"/>
          <w:sz w:val="28"/>
          <w:szCs w:val="28"/>
        </w:rPr>
        <w:tab/>
      </w:r>
      <w:r w:rsidRPr="00DB4C1E">
        <w:rPr>
          <w:rFonts w:ascii="Browallia New" w:hAnsi="Browallia New" w:cs="Browallia New"/>
          <w:sz w:val="28"/>
          <w:szCs w:val="28"/>
        </w:rPr>
        <w:t xml:space="preserve">International College (DPUIC), </w:t>
      </w:r>
      <w:proofErr w:type="spellStart"/>
      <w:r w:rsidRPr="00DB4C1E">
        <w:rPr>
          <w:rFonts w:ascii="Browallia New" w:hAnsi="Browallia New" w:cs="Browallia New"/>
          <w:sz w:val="28"/>
          <w:szCs w:val="28"/>
        </w:rPr>
        <w:t>Dhurakij</w:t>
      </w:r>
      <w:proofErr w:type="spellEnd"/>
      <w:r w:rsidRPr="00DB4C1E">
        <w:rPr>
          <w:rFonts w:ascii="Browallia New" w:hAnsi="Browallia New" w:cs="Browallia New"/>
          <w:sz w:val="28"/>
          <w:szCs w:val="28"/>
        </w:rPr>
        <w:t xml:space="preserve"> Pundit University (DPU), Thailand </w:t>
      </w:r>
    </w:p>
    <w:p w:rsidR="00DB4C1E" w:rsidRDefault="00DB4C1E" w:rsidP="00DB4C1E">
      <w:pPr>
        <w:spacing w:after="0" w:line="240" w:lineRule="auto"/>
        <w:rPr>
          <w:rFonts w:ascii="Browallia New" w:hAnsi="Browallia New" w:cs="Browallia New"/>
          <w:sz w:val="28"/>
          <w:szCs w:val="28"/>
        </w:rPr>
      </w:pPr>
      <w:r w:rsidRPr="00DB4C1E">
        <w:rPr>
          <w:rFonts w:ascii="Browallia New" w:hAnsi="Browallia New" w:cs="Browallia New"/>
          <w:sz w:val="28"/>
          <w:szCs w:val="28"/>
        </w:rPr>
        <w:t xml:space="preserve">9/2005 – 6/2009 </w:t>
      </w:r>
      <w:r w:rsidRPr="00DB4C1E">
        <w:rPr>
          <w:rFonts w:ascii="Browallia New" w:hAnsi="Browallia New" w:cs="Browallia New"/>
          <w:sz w:val="28"/>
          <w:szCs w:val="28"/>
        </w:rPr>
        <w:tab/>
      </w:r>
      <w:r>
        <w:rPr>
          <w:rFonts w:ascii="Browallia New" w:hAnsi="Browallia New" w:cs="Browallia New"/>
          <w:sz w:val="28"/>
          <w:szCs w:val="28"/>
        </w:rPr>
        <w:tab/>
      </w:r>
      <w:r w:rsidRPr="00DB4C1E">
        <w:rPr>
          <w:rFonts w:ascii="Browallia New" w:hAnsi="Browallia New" w:cs="Browallia New"/>
          <w:sz w:val="28"/>
          <w:szCs w:val="28"/>
        </w:rPr>
        <w:t xml:space="preserve">Bachelor of Arts (BA) in Hospitality and Tourism Management (IHOST), </w:t>
      </w:r>
      <w:r>
        <w:rPr>
          <w:rFonts w:ascii="Browallia New" w:hAnsi="Browallia New" w:cs="Browallia New"/>
          <w:sz w:val="28"/>
          <w:szCs w:val="28"/>
        </w:rPr>
        <w:tab/>
      </w:r>
      <w:r>
        <w:rPr>
          <w:rFonts w:ascii="Browallia New" w:hAnsi="Browallia New" w:cs="Browallia New"/>
          <w:sz w:val="28"/>
          <w:szCs w:val="28"/>
        </w:rPr>
        <w:tab/>
      </w:r>
      <w:r>
        <w:rPr>
          <w:rFonts w:ascii="Browallia New" w:hAnsi="Browallia New" w:cs="Browallia New"/>
          <w:sz w:val="28"/>
          <w:szCs w:val="28"/>
        </w:rPr>
        <w:tab/>
      </w:r>
      <w:r>
        <w:rPr>
          <w:rFonts w:ascii="Browallia New" w:hAnsi="Browallia New" w:cs="Browallia New"/>
          <w:sz w:val="28"/>
          <w:szCs w:val="28"/>
        </w:rPr>
        <w:tab/>
      </w:r>
      <w:r w:rsidRPr="00DB4C1E">
        <w:rPr>
          <w:rFonts w:ascii="Browallia New" w:hAnsi="Browallia New" w:cs="Browallia New"/>
          <w:sz w:val="28"/>
          <w:szCs w:val="28"/>
        </w:rPr>
        <w:t xml:space="preserve">International College (DPUIC), </w:t>
      </w:r>
      <w:proofErr w:type="spellStart"/>
      <w:r w:rsidRPr="00DB4C1E">
        <w:rPr>
          <w:rFonts w:ascii="Browallia New" w:hAnsi="Browallia New" w:cs="Browallia New"/>
          <w:sz w:val="28"/>
          <w:szCs w:val="28"/>
        </w:rPr>
        <w:t>Dhurakij</w:t>
      </w:r>
      <w:proofErr w:type="spellEnd"/>
      <w:r w:rsidRPr="00DB4C1E">
        <w:rPr>
          <w:rFonts w:ascii="Browallia New" w:hAnsi="Browallia New" w:cs="Browallia New"/>
          <w:sz w:val="28"/>
          <w:szCs w:val="28"/>
        </w:rPr>
        <w:t xml:space="preserve"> Pundit University (DPU), Thailand</w:t>
      </w:r>
    </w:p>
    <w:p w:rsidR="00DB4C1E" w:rsidRDefault="00DB4C1E" w:rsidP="00DB4C1E">
      <w:pPr>
        <w:spacing w:after="0" w:line="240" w:lineRule="auto"/>
        <w:rPr>
          <w:rFonts w:ascii="Browallia New" w:hAnsi="Browallia New" w:cs="Browallia New"/>
          <w:sz w:val="28"/>
          <w:szCs w:val="28"/>
        </w:rPr>
      </w:pPr>
    </w:p>
    <w:p w:rsidR="00DB4C1E" w:rsidRDefault="00DB4C1E" w:rsidP="00DB4C1E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AREA OF EXPERTISE</w:t>
      </w:r>
    </w:p>
    <w:p w:rsidR="00DB4C1E" w:rsidRDefault="00DB4C1E" w:rsidP="00DB4C1E">
      <w:pPr>
        <w:spacing w:after="0" w:line="240" w:lineRule="auto"/>
        <w:rPr>
          <w:rFonts w:ascii="Browallia New" w:eastAsia="Times New Roman" w:hAnsi="Browallia New" w:cs="Browallia New"/>
          <w:sz w:val="28"/>
        </w:rPr>
      </w:pPr>
      <w:r w:rsidRPr="00DB4C1E">
        <w:rPr>
          <w:rFonts w:ascii="Browallia New" w:eastAsia="Times New Roman" w:hAnsi="Browallia New" w:cs="Browallia New"/>
          <w:sz w:val="28"/>
        </w:rPr>
        <w:t>Tourism CSR, Tourist behavior, Technology and innovative of mass market in tourism</w:t>
      </w:r>
    </w:p>
    <w:p w:rsidR="00DB4C1E" w:rsidRDefault="00DB4C1E" w:rsidP="00DB4C1E">
      <w:pPr>
        <w:spacing w:after="0" w:line="240" w:lineRule="auto"/>
        <w:rPr>
          <w:rFonts w:ascii="Browallia New" w:eastAsia="Times New Roman" w:hAnsi="Browallia New" w:cs="Browallia New"/>
          <w:sz w:val="28"/>
        </w:rPr>
      </w:pPr>
    </w:p>
    <w:p w:rsidR="00DB4C1E" w:rsidRDefault="00DB4C1E" w:rsidP="00DB4C1E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TEACHING EXPERIENCE (selected list)</w:t>
      </w:r>
    </w:p>
    <w:p w:rsidR="00DB4C1E" w:rsidRDefault="00DB4C1E" w:rsidP="00DB4C1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Full-time Lecturer</w:t>
      </w:r>
    </w:p>
    <w:p w:rsidR="00DB4C1E" w:rsidRDefault="00DB4C1E" w:rsidP="00DB4C1E">
      <w:pPr>
        <w:spacing w:after="0" w:line="240" w:lineRule="auto"/>
        <w:rPr>
          <w:rFonts w:ascii="Browallia New" w:hAnsi="Browallia New" w:cs="Browallia New"/>
          <w:sz w:val="28"/>
          <w:szCs w:val="28"/>
        </w:rPr>
      </w:pPr>
      <w:r w:rsidRPr="00DB4C1E">
        <w:rPr>
          <w:rFonts w:ascii="Browallia New" w:hAnsi="Browallia New" w:cs="Browallia New"/>
          <w:sz w:val="28"/>
          <w:szCs w:val="28"/>
        </w:rPr>
        <w:t xml:space="preserve">2014 – present </w:t>
      </w:r>
      <w:r>
        <w:rPr>
          <w:rFonts w:ascii="Browallia New" w:hAnsi="Browallia New" w:cs="Browallia New"/>
          <w:sz w:val="28"/>
          <w:szCs w:val="28"/>
        </w:rPr>
        <w:tab/>
      </w:r>
      <w:r>
        <w:rPr>
          <w:rFonts w:ascii="Browallia New" w:hAnsi="Browallia New" w:cs="Browallia New"/>
          <w:sz w:val="28"/>
          <w:szCs w:val="28"/>
        </w:rPr>
        <w:tab/>
      </w:r>
      <w:r w:rsidRPr="00DB4C1E">
        <w:rPr>
          <w:rFonts w:ascii="Browallia New" w:hAnsi="Browallia New" w:cs="Browallia New"/>
          <w:sz w:val="28"/>
          <w:szCs w:val="28"/>
        </w:rPr>
        <w:t xml:space="preserve">CHINA-ASEAN International College (CAIC), </w:t>
      </w:r>
      <w:proofErr w:type="spellStart"/>
      <w:r w:rsidRPr="00DB4C1E">
        <w:rPr>
          <w:rFonts w:ascii="Browallia New" w:hAnsi="Browallia New" w:cs="Browallia New"/>
          <w:sz w:val="28"/>
          <w:szCs w:val="28"/>
        </w:rPr>
        <w:t>Dhurakij</w:t>
      </w:r>
      <w:proofErr w:type="spellEnd"/>
      <w:r w:rsidRPr="00DB4C1E">
        <w:rPr>
          <w:rFonts w:ascii="Browallia New" w:hAnsi="Browallia New" w:cs="Browallia New"/>
          <w:sz w:val="28"/>
          <w:szCs w:val="28"/>
        </w:rPr>
        <w:t xml:space="preserve"> Pundit University</w:t>
      </w:r>
    </w:p>
    <w:p w:rsidR="00DB4C1E" w:rsidRPr="00DB4C1E" w:rsidRDefault="00DB4C1E" w:rsidP="00DB4C1E">
      <w:pPr>
        <w:spacing w:after="0" w:line="240" w:lineRule="auto"/>
        <w:rPr>
          <w:rFonts w:ascii="Browallia New" w:hAnsi="Browallia New" w:cs="Browallia New"/>
          <w:sz w:val="28"/>
          <w:szCs w:val="28"/>
        </w:rPr>
      </w:pPr>
    </w:p>
    <w:p w:rsidR="00DB4C1E" w:rsidRDefault="00DB4C1E" w:rsidP="00DB4C1E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b/>
          <w:bCs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PUBLICATION</w:t>
      </w:r>
      <w:r>
        <w:rPr>
          <w:rFonts w:ascii="Browallia New" w:eastAsia="Times New Roman" w:hAnsi="Browallia New" w:cs="Browallia New" w:hint="cs"/>
          <w:b/>
          <w:bCs/>
          <w:sz w:val="28"/>
          <w:rtl/>
          <w:cs/>
        </w:rPr>
        <w:t xml:space="preserve"> </w:t>
      </w:r>
      <w:r>
        <w:rPr>
          <w:rFonts w:ascii="Browallia New" w:eastAsia="Times New Roman" w:hAnsi="Browallia New" w:cs="Browallia New"/>
          <w:b/>
          <w:bCs/>
          <w:sz w:val="28"/>
        </w:rPr>
        <w:t>/</w:t>
      </w:r>
      <w:r>
        <w:rPr>
          <w:rFonts w:ascii="Browallia New" w:eastAsia="Times New Roman" w:hAnsi="Browallia New" w:cs="Browallia New" w:hint="cs"/>
          <w:b/>
          <w:bCs/>
          <w:sz w:val="28"/>
          <w:rtl/>
          <w:cs/>
        </w:rPr>
        <w:t xml:space="preserve"> </w:t>
      </w:r>
      <w:r>
        <w:rPr>
          <w:rFonts w:ascii="Browallia New" w:eastAsia="Times New Roman" w:hAnsi="Browallia New" w:cs="Browallia New"/>
          <w:b/>
          <w:bCs/>
          <w:sz w:val="28"/>
        </w:rPr>
        <w:t>PROCEEDING (selected list)</w:t>
      </w:r>
    </w:p>
    <w:p w:rsidR="00DB4C1E" w:rsidRPr="00DB4C1E" w:rsidRDefault="00DB4C1E" w:rsidP="00DB4C1E">
      <w:pPr>
        <w:pStyle w:val="ListParagraph"/>
        <w:numPr>
          <w:ilvl w:val="0"/>
          <w:numId w:val="2"/>
        </w:numPr>
        <w:spacing w:after="0" w:line="240" w:lineRule="auto"/>
        <w:ind w:left="450"/>
        <w:jc w:val="thaiDistribute"/>
        <w:rPr>
          <w:rFonts w:ascii="Browallia New" w:hAnsi="Browallia New" w:cs="Browallia New"/>
          <w:sz w:val="28"/>
          <w:szCs w:val="28"/>
        </w:rPr>
      </w:pPr>
      <w:r w:rsidRPr="00DB4C1E">
        <w:rPr>
          <w:rFonts w:ascii="Browallia New" w:hAnsi="Browallia New" w:cs="Browallia New"/>
          <w:sz w:val="28"/>
          <w:szCs w:val="28"/>
        </w:rPr>
        <w:t xml:space="preserve">Li, H. &amp; Zhang. H (2017). Motivation and Experience for Musical Arts: Situations at Outside Lands Music Festival. International Conference on Social Sciences, Arts and Humanities Bangkok, Thailand. 114-119. </w:t>
      </w:r>
    </w:p>
    <w:p w:rsidR="00DB4C1E" w:rsidRPr="00DB4C1E" w:rsidRDefault="00DB4C1E" w:rsidP="00DB4C1E">
      <w:pPr>
        <w:pStyle w:val="ListParagraph"/>
        <w:numPr>
          <w:ilvl w:val="0"/>
          <w:numId w:val="2"/>
        </w:numPr>
        <w:spacing w:after="0" w:line="240" w:lineRule="auto"/>
        <w:ind w:left="450"/>
        <w:jc w:val="thaiDistribute"/>
        <w:rPr>
          <w:rFonts w:ascii="Browallia New" w:hAnsi="Browallia New" w:cs="Browallia New"/>
          <w:sz w:val="28"/>
          <w:szCs w:val="28"/>
        </w:rPr>
      </w:pPr>
      <w:r w:rsidRPr="00DB4C1E">
        <w:rPr>
          <w:rFonts w:ascii="Browallia New" w:hAnsi="Browallia New" w:cs="Browallia New"/>
          <w:sz w:val="28"/>
          <w:szCs w:val="28"/>
        </w:rPr>
        <w:t>You, X. &amp; Li. H., (2019). Total Quality Management on hotel industry. The 1st CHINA-ASEAN International Conference 2019.</w:t>
      </w:r>
    </w:p>
    <w:p w:rsidR="00DB4C1E" w:rsidRPr="00912521" w:rsidRDefault="00DB4C1E" w:rsidP="00DB4C1E">
      <w:pPr>
        <w:pStyle w:val="ListParagraph"/>
        <w:numPr>
          <w:ilvl w:val="0"/>
          <w:numId w:val="2"/>
        </w:numPr>
        <w:spacing w:after="0" w:line="240" w:lineRule="auto"/>
        <w:ind w:left="450"/>
        <w:jc w:val="thaiDistribute"/>
        <w:rPr>
          <w:rFonts w:ascii="Browallia New" w:hAnsi="Browallia New" w:cs="Browallia New"/>
          <w:sz w:val="28"/>
          <w:szCs w:val="28"/>
        </w:rPr>
      </w:pPr>
      <w:r w:rsidRPr="00DB4C1E">
        <w:rPr>
          <w:rFonts w:ascii="Browallia New" w:hAnsi="Browallia New" w:cs="Browallia New"/>
          <w:sz w:val="28"/>
          <w:szCs w:val="28"/>
        </w:rPr>
        <w:t>Li. H. &amp; Wang, S., (2019). Corporate Social Responsibility Performance (CSR) and Perceived Brand Quality on Chinese Students-based Brand Preference in a Private University in Thailand. The 1st CHINA-ASEAN International Conference 2019</w:t>
      </w:r>
    </w:p>
    <w:p w:rsidR="00985CC4" w:rsidRDefault="00985CC4"/>
    <w:sectPr w:rsidR="00985CC4" w:rsidSect="00DB4C1E">
      <w:headerReference w:type="even" r:id="rId9"/>
      <w:headerReference w:type="default" r:id="rId10"/>
      <w:footerReference w:type="default" r:id="rId11"/>
      <w:headerReference w:type="first" r:id="rId12"/>
      <w:pgSz w:w="11909" w:h="16834" w:code="9"/>
      <w:pgMar w:top="1440" w:right="137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CA4" w:rsidRDefault="00C03CA4" w:rsidP="00DB4C1E">
      <w:pPr>
        <w:spacing w:after="0" w:line="240" w:lineRule="auto"/>
      </w:pPr>
      <w:r>
        <w:separator/>
      </w:r>
    </w:p>
  </w:endnote>
  <w:endnote w:type="continuationSeparator" w:id="0">
    <w:p w:rsidR="00C03CA4" w:rsidRDefault="00C03CA4" w:rsidP="00DB4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aiSans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521" w:rsidRPr="00133FCA" w:rsidRDefault="00DB4C1E" w:rsidP="00133F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Browallia New" w:eastAsia="ThaiSans Neue" w:hAnsi="Browallia New" w:cs="Browallia New"/>
        <w:color w:val="000000"/>
        <w:sz w:val="24"/>
        <w:szCs w:val="24"/>
      </w:rPr>
    </w:pPr>
    <w:r w:rsidRPr="00DB4C1E">
      <w:rPr>
        <w:rFonts w:ascii="Browallia New" w:eastAsia="ThaiSans Neue" w:hAnsi="Browallia New" w:cs="Browallia New"/>
        <w:sz w:val="24"/>
        <w:szCs w:val="24"/>
      </w:rPr>
      <w:t>HAOFU LI, M.B.A.</w:t>
    </w:r>
    <w:r w:rsidR="004F4064">
      <w:rPr>
        <w:rFonts w:ascii="Browallia New" w:eastAsia="ThaiSans Neue" w:hAnsi="Browallia New" w:cs="Browallia New"/>
        <w:color w:val="000000"/>
        <w:sz w:val="24"/>
        <w:szCs w:val="24"/>
      </w:rPr>
      <w:t xml:space="preserve"> </w:t>
    </w:r>
    <w:r w:rsidR="004F4064" w:rsidRPr="00133FCA">
      <w:rPr>
        <w:rFonts w:ascii="Browallia New" w:eastAsia="ThaiSans Neue" w:hAnsi="Browallia New" w:cs="Browallia New"/>
        <w:color w:val="000000"/>
        <w:sz w:val="24"/>
        <w:szCs w:val="24"/>
      </w:rPr>
      <w:t xml:space="preserve">(updated </w:t>
    </w:r>
    <w:r w:rsidR="004F4064" w:rsidRPr="00133FCA">
      <w:rPr>
        <w:rFonts w:ascii="Browallia New" w:eastAsia="ThaiSans Neue" w:hAnsi="Browallia New" w:cs="Browallia New"/>
        <w:sz w:val="24"/>
        <w:szCs w:val="24"/>
      </w:rPr>
      <w:t>October</w:t>
    </w:r>
    <w:r w:rsidR="004F4064" w:rsidRPr="00133FCA">
      <w:rPr>
        <w:rFonts w:ascii="Browallia New" w:eastAsia="ThaiSans Neue" w:hAnsi="Browallia New" w:cs="Browallia New"/>
        <w:color w:val="000000"/>
        <w:sz w:val="24"/>
        <w:szCs w:val="24"/>
      </w:rPr>
      <w:t>, 20</w:t>
    </w:r>
    <w:r w:rsidR="004F4064" w:rsidRPr="00133FCA">
      <w:rPr>
        <w:rFonts w:ascii="Browallia New" w:eastAsia="ThaiSans Neue" w:hAnsi="Browallia New" w:cs="Browallia New"/>
        <w:sz w:val="24"/>
        <w:szCs w:val="24"/>
      </w:rPr>
      <w:t>20</w:t>
    </w:r>
    <w:r w:rsidR="004F4064" w:rsidRPr="00133FCA">
      <w:rPr>
        <w:rFonts w:ascii="Browallia New" w:eastAsia="ThaiSans Neue" w:hAnsi="Browallia New" w:cs="Browallia New"/>
        <w:color w:val="000000"/>
        <w:sz w:val="24"/>
        <w:szCs w:val="24"/>
      </w:rPr>
      <w:t>)</w:t>
    </w:r>
    <w:r w:rsidR="004F4064" w:rsidRPr="00133FCA">
      <w:rPr>
        <w:rFonts w:ascii="Browallia New" w:eastAsia="ThaiSans Neue" w:hAnsi="Browallia New" w:cs="Browallia New"/>
        <w:color w:val="000000"/>
        <w:sz w:val="24"/>
        <w:szCs w:val="24"/>
      </w:rPr>
      <w:tab/>
    </w:r>
    <w:r w:rsidR="004F4064" w:rsidRPr="00133FCA">
      <w:rPr>
        <w:rFonts w:ascii="Browallia New" w:eastAsia="ThaiSans Neue" w:hAnsi="Browallia New" w:cs="Browallia New"/>
        <w:color w:val="000000"/>
        <w:sz w:val="24"/>
        <w:szCs w:val="24"/>
      </w:rPr>
      <w:tab/>
      <w:t xml:space="preserve"> Page </w:t>
    </w:r>
    <w:r w:rsidR="004F4064" w:rsidRPr="00133FCA">
      <w:rPr>
        <w:rFonts w:ascii="Browallia New" w:eastAsia="ThaiSans Neue" w:hAnsi="Browallia New" w:cs="Browallia New"/>
        <w:b/>
        <w:color w:val="000000"/>
        <w:sz w:val="24"/>
        <w:szCs w:val="24"/>
      </w:rPr>
      <w:fldChar w:fldCharType="begin"/>
    </w:r>
    <w:r w:rsidR="004F4064" w:rsidRPr="00133FCA">
      <w:rPr>
        <w:rFonts w:ascii="Browallia New" w:eastAsia="ThaiSans Neue" w:hAnsi="Browallia New" w:cs="Browallia New"/>
        <w:b/>
        <w:color w:val="000000"/>
        <w:sz w:val="24"/>
        <w:szCs w:val="24"/>
      </w:rPr>
      <w:instrText>PAGE</w:instrText>
    </w:r>
    <w:r w:rsidR="004F4064" w:rsidRPr="00133FCA">
      <w:rPr>
        <w:rFonts w:ascii="Browallia New" w:eastAsia="ThaiSans Neue" w:hAnsi="Browallia New" w:cs="Browallia New"/>
        <w:b/>
        <w:color w:val="000000"/>
        <w:sz w:val="24"/>
        <w:szCs w:val="24"/>
      </w:rPr>
      <w:fldChar w:fldCharType="separate"/>
    </w:r>
    <w:r w:rsidR="00EA7414">
      <w:rPr>
        <w:rFonts w:ascii="Browallia New" w:eastAsia="ThaiSans Neue" w:hAnsi="Browallia New" w:cs="Browallia New"/>
        <w:b/>
        <w:noProof/>
        <w:color w:val="000000"/>
        <w:sz w:val="24"/>
        <w:szCs w:val="24"/>
      </w:rPr>
      <w:t>1</w:t>
    </w:r>
    <w:r w:rsidR="004F4064" w:rsidRPr="00133FCA">
      <w:rPr>
        <w:rFonts w:ascii="Browallia New" w:eastAsia="ThaiSans Neue" w:hAnsi="Browallia New" w:cs="Browallia New"/>
        <w:b/>
        <w:color w:val="000000"/>
        <w:sz w:val="24"/>
        <w:szCs w:val="24"/>
      </w:rPr>
      <w:fldChar w:fldCharType="end"/>
    </w:r>
    <w:r w:rsidR="004F4064" w:rsidRPr="00133FCA">
      <w:rPr>
        <w:rFonts w:ascii="Browallia New" w:eastAsia="ThaiSans Neue" w:hAnsi="Browallia New" w:cs="Browallia New"/>
        <w:color w:val="000000"/>
        <w:sz w:val="24"/>
        <w:szCs w:val="24"/>
      </w:rPr>
      <w:t xml:space="preserve"> of </w:t>
    </w:r>
    <w:r w:rsidR="004F4064" w:rsidRPr="00133FCA">
      <w:rPr>
        <w:rFonts w:ascii="Browallia New" w:eastAsia="ThaiSans Neue" w:hAnsi="Browallia New" w:cs="Browallia New"/>
        <w:b/>
        <w:color w:val="000000"/>
        <w:sz w:val="24"/>
        <w:szCs w:val="24"/>
      </w:rPr>
      <w:fldChar w:fldCharType="begin"/>
    </w:r>
    <w:r w:rsidR="004F4064" w:rsidRPr="00133FCA">
      <w:rPr>
        <w:rFonts w:ascii="Browallia New" w:eastAsia="ThaiSans Neue" w:hAnsi="Browallia New" w:cs="Browallia New"/>
        <w:b/>
        <w:color w:val="000000"/>
        <w:sz w:val="24"/>
        <w:szCs w:val="24"/>
      </w:rPr>
      <w:instrText>NUMPAGES</w:instrText>
    </w:r>
    <w:r w:rsidR="004F4064" w:rsidRPr="00133FCA">
      <w:rPr>
        <w:rFonts w:ascii="Browallia New" w:eastAsia="ThaiSans Neue" w:hAnsi="Browallia New" w:cs="Browallia New"/>
        <w:b/>
        <w:color w:val="000000"/>
        <w:sz w:val="24"/>
        <w:szCs w:val="24"/>
      </w:rPr>
      <w:fldChar w:fldCharType="separate"/>
    </w:r>
    <w:r w:rsidR="00EA7414">
      <w:rPr>
        <w:rFonts w:ascii="Browallia New" w:eastAsia="ThaiSans Neue" w:hAnsi="Browallia New" w:cs="Browallia New"/>
        <w:b/>
        <w:noProof/>
        <w:color w:val="000000"/>
        <w:sz w:val="24"/>
        <w:szCs w:val="24"/>
      </w:rPr>
      <w:t>1</w:t>
    </w:r>
    <w:r w:rsidR="004F4064" w:rsidRPr="00133FCA">
      <w:rPr>
        <w:rFonts w:ascii="Browallia New" w:eastAsia="ThaiSans Neue" w:hAnsi="Browallia New" w:cs="Browallia New"/>
        <w:b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CA4" w:rsidRDefault="00C03CA4" w:rsidP="00DB4C1E">
      <w:pPr>
        <w:spacing w:after="0" w:line="240" w:lineRule="auto"/>
      </w:pPr>
      <w:r>
        <w:separator/>
      </w:r>
    </w:p>
  </w:footnote>
  <w:footnote w:type="continuationSeparator" w:id="0">
    <w:p w:rsidR="00C03CA4" w:rsidRDefault="00C03CA4" w:rsidP="00DB4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521" w:rsidRDefault="00C03CA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301985" o:spid="_x0000_s2050" type="#_x0000_t136" style="position:absolute;margin-left:0;margin-top:0;width:439.9pt;height:219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PU RD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521" w:rsidRDefault="00C03CA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301986" o:spid="_x0000_s2051" type="#_x0000_t136" style="position:absolute;margin-left:0;margin-top:0;width:439.9pt;height:21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PU RD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521" w:rsidRDefault="00C03CA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301984" o:spid="_x0000_s2049" type="#_x0000_t136" style="position:absolute;margin-left:0;margin-top:0;width:439.9pt;height:219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PU RD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4EA6"/>
    <w:multiLevelType w:val="hybridMultilevel"/>
    <w:tmpl w:val="DF4E73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1C7842"/>
    <w:multiLevelType w:val="hybridMultilevel"/>
    <w:tmpl w:val="B86E0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1E"/>
    <w:rsid w:val="004F4064"/>
    <w:rsid w:val="00872D4F"/>
    <w:rsid w:val="00985CC4"/>
    <w:rsid w:val="00C03CA4"/>
    <w:rsid w:val="00DB4C1E"/>
    <w:rsid w:val="00EA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C71EB3D9-6DD6-4796-B09F-E5E3FC46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C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C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4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C1E"/>
  </w:style>
  <w:style w:type="character" w:styleId="Hyperlink">
    <w:name w:val="Hyperlink"/>
    <w:basedOn w:val="DefaultParagraphFont"/>
    <w:uiPriority w:val="99"/>
    <w:unhideWhenUsed/>
    <w:rsid w:val="00DB4C1E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B4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ofu.li@dpu.ac.t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Warawut Ruankham</dc:creator>
  <cp:keywords/>
  <dc:description/>
  <cp:lastModifiedBy>Warawut Ruankham</cp:lastModifiedBy>
  <cp:revision>3</cp:revision>
  <cp:lastPrinted>2020-10-14T08:24:00Z</cp:lastPrinted>
  <dcterms:created xsi:type="dcterms:W3CDTF">2020-10-14T03:14:00Z</dcterms:created>
  <dcterms:modified xsi:type="dcterms:W3CDTF">2020-10-14T08:25:00Z</dcterms:modified>
</cp:coreProperties>
</file>