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D2829" w14:textId="22AF2BA0" w:rsidR="00836158" w:rsidRPr="002B36E3" w:rsidRDefault="001F5216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539" w:hanging="539"/>
        <w:rPr>
          <w:rFonts w:ascii="Browallia New" w:eastAsia="Browallia New" w:hAnsi="Browallia New" w:cs="Browallia New"/>
          <w:b/>
          <w:sz w:val="36"/>
          <w:szCs w:val="36"/>
        </w:rPr>
      </w:pPr>
      <w:r>
        <w:rPr>
          <w:noProof/>
        </w:rPr>
        <w:pict w14:anchorId="11EBFA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4.55pt;margin-top:-31.7pt;width:117.55pt;height:140.5pt;z-index:251659264;mso-position-horizontal-relative:text;mso-position-vertical-relative:text;mso-width-relative:page;mso-height-relative:page">
            <v:imagedata r:id="rId7" o:title="CHOU_I-WEN__M.B.A.-removebg-preview" croptop="7440f" cropbottom="23485f" cropleft="9827f" cropright="12299f"/>
          </v:shape>
        </w:pict>
      </w:r>
      <w:r w:rsidR="0024524A" w:rsidRPr="002B36E3">
        <w:rPr>
          <w:rFonts w:ascii="Browallia New" w:hAnsi="Browallia New" w:cs="Browallia New"/>
          <w:b/>
          <w:sz w:val="36"/>
          <w:szCs w:val="36"/>
        </w:rPr>
        <w:t>CHOU I-WEN</w:t>
      </w:r>
      <w:r w:rsidR="0024524A">
        <w:rPr>
          <w:rFonts w:ascii="Browallia New" w:hAnsi="Browallia New" w:cs="Browallia New"/>
          <w:b/>
          <w:sz w:val="36"/>
          <w:szCs w:val="36"/>
        </w:rPr>
        <w:t>, M</w:t>
      </w:r>
      <w:r>
        <w:rPr>
          <w:rFonts w:ascii="Browallia New" w:hAnsi="Browallia New" w:cs="Browallia New"/>
          <w:b/>
          <w:sz w:val="36"/>
          <w:szCs w:val="36"/>
        </w:rPr>
        <w:t>.</w:t>
      </w:r>
      <w:r w:rsidR="0024524A">
        <w:rPr>
          <w:rFonts w:ascii="Browallia New" w:hAnsi="Browallia New" w:cs="Browallia New"/>
          <w:b/>
          <w:sz w:val="36"/>
          <w:szCs w:val="36"/>
        </w:rPr>
        <w:t>B</w:t>
      </w:r>
      <w:r>
        <w:rPr>
          <w:rFonts w:ascii="Browallia New" w:hAnsi="Browallia New" w:cs="Browallia New"/>
          <w:b/>
          <w:sz w:val="36"/>
          <w:szCs w:val="36"/>
        </w:rPr>
        <w:t>.</w:t>
      </w:r>
      <w:r w:rsidR="0024524A">
        <w:rPr>
          <w:rFonts w:ascii="Browallia New" w:hAnsi="Browallia New" w:cs="Browallia New"/>
          <w:b/>
          <w:sz w:val="36"/>
          <w:szCs w:val="36"/>
        </w:rPr>
        <w:t>A.</w:t>
      </w:r>
    </w:p>
    <w:p w14:paraId="112459AD" w14:textId="48147FE4" w:rsidR="00C70A45" w:rsidRPr="00C70A45" w:rsidRDefault="00C70A45" w:rsidP="00C70A45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  <w:szCs w:val="28"/>
        </w:rPr>
      </w:pPr>
      <w:r w:rsidRPr="00C70A45">
        <w:rPr>
          <w:rFonts w:ascii="Browallia New" w:eastAsia="Browallia New" w:hAnsi="Browallia New" w:cs="Browallia New"/>
          <w:sz w:val="28"/>
          <w:szCs w:val="28"/>
        </w:rPr>
        <w:t xml:space="preserve">Instructor and Researcher </w:t>
      </w:r>
    </w:p>
    <w:p w14:paraId="3748E737" w14:textId="29554ECF" w:rsidR="00C70A45" w:rsidRDefault="00C70A45" w:rsidP="00C70A45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  <w:szCs w:val="28"/>
        </w:rPr>
      </w:pPr>
      <w:r w:rsidRPr="00C70A45">
        <w:rPr>
          <w:rFonts w:ascii="Browallia New" w:eastAsia="Browallia New" w:hAnsi="Browallia New" w:cs="Browallia New"/>
          <w:sz w:val="28"/>
          <w:szCs w:val="28"/>
        </w:rPr>
        <w:t xml:space="preserve">Research Innovation and Development (RDI), and </w:t>
      </w:r>
    </w:p>
    <w:p w14:paraId="7571D98C" w14:textId="7B7E9160" w:rsidR="00836158" w:rsidRDefault="009609B4" w:rsidP="0024524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  <w:szCs w:val="28"/>
        </w:rPr>
      </w:pPr>
      <w:r>
        <w:rPr>
          <w:rFonts w:ascii="Browallia New" w:eastAsia="Browallia New" w:hAnsi="Browallia New" w:cs="Browallia New"/>
          <w:sz w:val="28"/>
          <w:szCs w:val="28"/>
        </w:rPr>
        <w:t>International Business</w:t>
      </w:r>
      <w:r w:rsidR="0024524A">
        <w:rPr>
          <w:rFonts w:ascii="Browallia New" w:eastAsia="Browallia New" w:hAnsi="Browallia New" w:cs="Browallia New"/>
          <w:sz w:val="28"/>
          <w:szCs w:val="28"/>
        </w:rPr>
        <w:t xml:space="preserve">, </w:t>
      </w:r>
      <w:r>
        <w:rPr>
          <w:rFonts w:ascii="Browallia New" w:eastAsia="Browallia New" w:hAnsi="Browallia New" w:cs="Browallia New"/>
          <w:sz w:val="28"/>
          <w:szCs w:val="28"/>
        </w:rPr>
        <w:t>China-</w:t>
      </w:r>
      <w:proofErr w:type="spellStart"/>
      <w:r>
        <w:rPr>
          <w:rFonts w:ascii="Browallia New" w:eastAsia="Browallia New" w:hAnsi="Browallia New" w:cs="Browallia New"/>
          <w:sz w:val="28"/>
          <w:szCs w:val="28"/>
        </w:rPr>
        <w:t>Asean</w:t>
      </w:r>
      <w:proofErr w:type="spellEnd"/>
      <w:r>
        <w:rPr>
          <w:rFonts w:ascii="Browallia New" w:eastAsia="Browallia New" w:hAnsi="Browallia New" w:cs="Browallia New"/>
          <w:sz w:val="28"/>
          <w:szCs w:val="28"/>
        </w:rPr>
        <w:t xml:space="preserve"> International College (CAIC), </w:t>
      </w:r>
      <w:proofErr w:type="spellStart"/>
      <w:r>
        <w:rPr>
          <w:rFonts w:ascii="Browallia New" w:eastAsia="Browallia New" w:hAnsi="Browallia New" w:cs="Browallia New"/>
          <w:sz w:val="28"/>
          <w:szCs w:val="28"/>
        </w:rPr>
        <w:t>Dhurakij</w:t>
      </w:r>
      <w:proofErr w:type="spellEnd"/>
      <w:r>
        <w:rPr>
          <w:rFonts w:ascii="Browallia New" w:eastAsia="Browallia New" w:hAnsi="Browallia New" w:cs="Browallia New"/>
          <w:sz w:val="28"/>
          <w:szCs w:val="28"/>
        </w:rPr>
        <w:t xml:space="preserve"> Pundit University</w:t>
      </w:r>
    </w:p>
    <w:p w14:paraId="2BB3B40A" w14:textId="34D17F26" w:rsidR="00836158" w:rsidRDefault="009609B4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  <w:szCs w:val="28"/>
        </w:rPr>
      </w:pPr>
      <w:r>
        <w:rPr>
          <w:rFonts w:ascii="Browallia New" w:eastAsia="Browallia New" w:hAnsi="Browallia New" w:cs="Browallia New"/>
          <w:sz w:val="28"/>
          <w:szCs w:val="28"/>
        </w:rPr>
        <w:t xml:space="preserve">110/1-4 </w:t>
      </w:r>
      <w:proofErr w:type="spellStart"/>
      <w:r>
        <w:rPr>
          <w:rFonts w:ascii="Browallia New" w:eastAsia="Browallia New" w:hAnsi="Browallia New" w:cs="Browallia New"/>
          <w:sz w:val="28"/>
          <w:szCs w:val="28"/>
        </w:rPr>
        <w:t>Prachachuen</w:t>
      </w:r>
      <w:proofErr w:type="spellEnd"/>
      <w:r>
        <w:rPr>
          <w:rFonts w:ascii="Browallia New" w:eastAsia="Browallia New" w:hAnsi="Browallia New" w:cs="Browallia New"/>
          <w:sz w:val="28"/>
          <w:szCs w:val="28"/>
        </w:rPr>
        <w:t xml:space="preserve"> Road, </w:t>
      </w:r>
      <w:proofErr w:type="spellStart"/>
      <w:r>
        <w:rPr>
          <w:rFonts w:ascii="Browallia New" w:eastAsia="Browallia New" w:hAnsi="Browallia New" w:cs="Browallia New"/>
          <w:sz w:val="28"/>
          <w:szCs w:val="28"/>
        </w:rPr>
        <w:t>Laksi</w:t>
      </w:r>
      <w:proofErr w:type="spellEnd"/>
      <w:r>
        <w:rPr>
          <w:rFonts w:ascii="Browallia New" w:eastAsia="Browallia New" w:hAnsi="Browallia New" w:cs="Browallia New"/>
          <w:sz w:val="28"/>
          <w:szCs w:val="28"/>
        </w:rPr>
        <w:t>, Bangkok 10210, Thailand</w:t>
      </w:r>
    </w:p>
    <w:p w14:paraId="280EB7EE" w14:textId="7353C211" w:rsidR="00836158" w:rsidRPr="0024524A" w:rsidRDefault="009609B4" w:rsidP="0024524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  <w:szCs w:val="28"/>
        </w:rPr>
      </w:pPr>
      <w:r>
        <w:rPr>
          <w:rFonts w:ascii="Browallia New" w:eastAsia="Browallia New" w:hAnsi="Browallia New" w:cs="Browallia New"/>
          <w:sz w:val="28"/>
          <w:szCs w:val="28"/>
        </w:rPr>
        <w:t xml:space="preserve">E-mail: </w:t>
      </w:r>
      <w:r w:rsidR="0024524A" w:rsidRPr="0024524A">
        <w:rPr>
          <w:rFonts w:ascii="Browallia New" w:eastAsia="Browallia New" w:hAnsi="Browallia New" w:cs="Browallia New"/>
          <w:sz w:val="28"/>
          <w:szCs w:val="28"/>
        </w:rPr>
        <w:t>loveba7.cc@gmail.com, i-wen.cho@dpu.ac.th</w:t>
      </w:r>
    </w:p>
    <w:p w14:paraId="57B2E633" w14:textId="1AD298EC" w:rsidR="00836158" w:rsidRDefault="00836158"/>
    <w:p w14:paraId="053609F9" w14:textId="6E0D40D8" w:rsidR="00836158" w:rsidRDefault="009609B4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  <w:szCs w:val="28"/>
        </w:rPr>
      </w:pPr>
      <w:r>
        <w:rPr>
          <w:rFonts w:ascii="Browallia New" w:eastAsia="Browallia New" w:hAnsi="Browallia New" w:cs="Browallia New"/>
          <w:b/>
          <w:sz w:val="28"/>
          <w:szCs w:val="28"/>
        </w:rPr>
        <w:t>EDUCATION</w:t>
      </w:r>
    </w:p>
    <w:p w14:paraId="052947F6" w14:textId="78CE7017" w:rsidR="00836158" w:rsidRDefault="009609B4" w:rsidP="0024524A">
      <w:pPr>
        <w:rPr>
          <w:rFonts w:ascii="Browallia New" w:eastAsia="Browallia New" w:hAnsi="Browallia New" w:cs="Browallia New"/>
          <w:sz w:val="28"/>
          <w:szCs w:val="28"/>
        </w:rPr>
      </w:pPr>
      <w:r>
        <w:rPr>
          <w:rFonts w:ascii="Browallia New" w:eastAsia="Browallia New" w:hAnsi="Browallia New" w:cs="Browallia New"/>
          <w:b/>
          <w:sz w:val="28"/>
          <w:szCs w:val="28"/>
        </w:rPr>
        <w:t xml:space="preserve">June 2014: </w:t>
      </w:r>
      <w:r>
        <w:rPr>
          <w:rFonts w:ascii="Browallia New" w:eastAsia="Browallia New" w:hAnsi="Browallia New" w:cs="Browallia New"/>
          <w:b/>
          <w:sz w:val="28"/>
          <w:szCs w:val="28"/>
        </w:rPr>
        <w:tab/>
        <w:t xml:space="preserve">       </w:t>
      </w:r>
      <w:r w:rsidR="0024524A">
        <w:rPr>
          <w:rFonts w:ascii="Browallia New" w:eastAsia="Browallia New" w:hAnsi="Browallia New" w:cs="Browallia New"/>
          <w:b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>Master of Business Administration (MBA),</w:t>
      </w:r>
      <w:r>
        <w:rPr>
          <w:rFonts w:ascii="Browallia New" w:eastAsia="Browallia New" w:hAnsi="Browallia New" w:cs="Browallia New"/>
          <w:sz w:val="28"/>
          <w:szCs w:val="28"/>
        </w:rPr>
        <w:br/>
      </w:r>
      <w:r w:rsidR="0024524A">
        <w:rPr>
          <w:rFonts w:ascii="Browallia New" w:eastAsia="Browallia New" w:hAnsi="Browallia New" w:cs="Browallia New"/>
          <w:b/>
          <w:sz w:val="28"/>
          <w:szCs w:val="28"/>
        </w:rPr>
        <w:t xml:space="preserve">       </w:t>
      </w:r>
      <w:r w:rsidR="0024524A">
        <w:rPr>
          <w:rFonts w:ascii="Browallia New" w:eastAsia="Browallia New" w:hAnsi="Browallia New" w:cs="Browallia New"/>
          <w:b/>
          <w:sz w:val="28"/>
          <w:szCs w:val="28"/>
        </w:rPr>
        <w:tab/>
      </w:r>
      <w:r w:rsidR="0024524A">
        <w:rPr>
          <w:rFonts w:ascii="Browallia New" w:eastAsia="Browallia New" w:hAnsi="Browallia New" w:cs="Browallia New"/>
          <w:b/>
          <w:sz w:val="28"/>
          <w:szCs w:val="28"/>
        </w:rPr>
        <w:tab/>
      </w:r>
      <w:r w:rsidR="0024524A">
        <w:rPr>
          <w:rFonts w:ascii="Browallia New" w:eastAsia="Browallia New" w:hAnsi="Browallia New" w:cs="Browallia New"/>
          <w:b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>Exchange program, Gonzaga University,</w:t>
      </w:r>
      <w:r>
        <w:rPr>
          <w:rFonts w:ascii="Microsoft JhengHei" w:eastAsia="Microsoft JhengHei" w:hAnsi="Microsoft JhengHei" w:cs="Microsoft JhengHei"/>
          <w:sz w:val="28"/>
          <w:szCs w:val="28"/>
        </w:rPr>
        <w:t xml:space="preserve"> </w:t>
      </w:r>
      <w:r w:rsidRPr="00C70A45">
        <w:rPr>
          <w:rFonts w:ascii="Browallia New" w:eastAsia="Microsoft JhengHei" w:hAnsi="Browallia New" w:cs="Browallia New"/>
          <w:sz w:val="28"/>
          <w:szCs w:val="28"/>
        </w:rPr>
        <w:t>Spokane, U.S</w:t>
      </w:r>
      <w:r w:rsidR="00C650AB" w:rsidRPr="00C70A45">
        <w:rPr>
          <w:rFonts w:ascii="Browallia New" w:eastAsia="Microsoft JhengHei" w:hAnsi="Browallia New" w:cs="Browallia New"/>
          <w:sz w:val="28"/>
          <w:szCs w:val="28"/>
        </w:rPr>
        <w:t>.</w:t>
      </w:r>
      <w:r w:rsidRPr="00C70A45">
        <w:rPr>
          <w:rFonts w:ascii="Browallia New" w:eastAsia="Microsoft JhengHei" w:hAnsi="Browallia New" w:cs="Browallia New"/>
          <w:sz w:val="28"/>
          <w:szCs w:val="28"/>
        </w:rPr>
        <w:t>A.</w:t>
      </w:r>
      <w:bookmarkStart w:id="0" w:name="_GoBack"/>
      <w:bookmarkEnd w:id="0"/>
    </w:p>
    <w:p w14:paraId="1BBA6C2E" w14:textId="2FF783DF" w:rsidR="00836158" w:rsidRDefault="009609B4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  <w:szCs w:val="28"/>
        </w:rPr>
      </w:pPr>
      <w:r>
        <w:rPr>
          <w:rFonts w:ascii="Browallia New" w:eastAsia="Browallia New" w:hAnsi="Browallia New" w:cs="Browallia New"/>
          <w:b/>
          <w:sz w:val="28"/>
          <w:szCs w:val="28"/>
        </w:rPr>
        <w:t>July 2011-2014:</w:t>
      </w:r>
      <w:r>
        <w:rPr>
          <w:rFonts w:ascii="Browallia New" w:eastAsia="Browallia New" w:hAnsi="Browallia New" w:cs="Browallia New"/>
          <w:b/>
          <w:sz w:val="28"/>
          <w:szCs w:val="28"/>
        </w:rPr>
        <w:tab/>
        <w:t xml:space="preserve"> </w:t>
      </w:r>
      <w:r w:rsidR="0024524A">
        <w:rPr>
          <w:rFonts w:ascii="Browallia New" w:eastAsia="Browallia New" w:hAnsi="Browallia New" w:cs="Browallia New"/>
          <w:b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>Master, The Industrial and Business Management Department</w:t>
      </w:r>
    </w:p>
    <w:p w14:paraId="59D4E2F2" w14:textId="720D012F" w:rsidR="00836158" w:rsidRPr="00C650AB" w:rsidRDefault="009609B4" w:rsidP="00F3626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  <w:szCs w:val="28"/>
        </w:rPr>
      </w:pPr>
      <w:r>
        <w:rPr>
          <w:rFonts w:ascii="Browallia New" w:eastAsia="Browallia New" w:hAnsi="Browallia New" w:cs="Browallia New"/>
          <w:b/>
          <w:sz w:val="28"/>
          <w:szCs w:val="28"/>
        </w:rPr>
        <w:tab/>
      </w:r>
      <w:r>
        <w:rPr>
          <w:rFonts w:ascii="Browallia New" w:eastAsia="Browallia New" w:hAnsi="Browallia New" w:cs="Browallia New"/>
          <w:b/>
          <w:sz w:val="28"/>
          <w:szCs w:val="28"/>
        </w:rPr>
        <w:tab/>
      </w:r>
      <w:r>
        <w:rPr>
          <w:rFonts w:ascii="Browallia New" w:eastAsia="Browallia New" w:hAnsi="Browallia New" w:cs="Browallia New"/>
          <w:b/>
          <w:sz w:val="28"/>
          <w:szCs w:val="28"/>
        </w:rPr>
        <w:tab/>
      </w:r>
      <w:r>
        <w:rPr>
          <w:rFonts w:ascii="Browallia New" w:eastAsia="Browallia New" w:hAnsi="Browallia New" w:cs="Browallia New"/>
          <w:b/>
          <w:sz w:val="28"/>
          <w:szCs w:val="28"/>
        </w:rPr>
        <w:tab/>
      </w:r>
      <w:r w:rsidR="0024524A">
        <w:rPr>
          <w:rFonts w:ascii="Browallia New" w:eastAsia="Browallia New" w:hAnsi="Browallia New" w:cs="Browallia New"/>
          <w:b/>
          <w:sz w:val="28"/>
          <w:szCs w:val="28"/>
        </w:rPr>
        <w:tab/>
      </w:r>
      <w:r w:rsidRPr="00C650AB">
        <w:rPr>
          <w:rFonts w:ascii="Browallia New" w:eastAsia="Browallia New" w:hAnsi="Browallia New" w:cs="Browallia New"/>
          <w:sz w:val="28"/>
          <w:szCs w:val="28"/>
        </w:rPr>
        <w:t xml:space="preserve">Chang Gung University, University of Reading, </w:t>
      </w:r>
      <w:r w:rsidRPr="00C70A45">
        <w:rPr>
          <w:rFonts w:ascii="Browallia New" w:eastAsia="Browallia New" w:hAnsi="Browallia New" w:cs="Browallia New"/>
          <w:sz w:val="28"/>
          <w:szCs w:val="28"/>
        </w:rPr>
        <w:t xml:space="preserve">Taiwan </w:t>
      </w:r>
    </w:p>
    <w:p w14:paraId="57134DA2" w14:textId="5D24515E" w:rsidR="00836158" w:rsidRDefault="0024524A" w:rsidP="0024524A">
      <w:pPr>
        <w:ind w:left="1960" w:hanging="1960"/>
        <w:rPr>
          <w:rFonts w:ascii="Browallia New" w:eastAsia="Browallia New" w:hAnsi="Browallia New" w:cs="Browallia New"/>
          <w:b/>
          <w:sz w:val="28"/>
          <w:szCs w:val="28"/>
        </w:rPr>
      </w:pPr>
      <w:r>
        <w:rPr>
          <w:rFonts w:ascii="Browallia New" w:eastAsia="Browallia New" w:hAnsi="Browallia New" w:cs="Browallia New"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ab/>
      </w:r>
      <w:r w:rsidR="009609B4">
        <w:rPr>
          <w:rFonts w:ascii="Browallia New" w:eastAsia="Browallia New" w:hAnsi="Browallia New" w:cs="Browallia New"/>
          <w:sz w:val="28"/>
          <w:szCs w:val="28"/>
        </w:rPr>
        <w:t xml:space="preserve">Dissertation: “Facebook Active Users: Individual Differences and Information Sharing </w:t>
      </w:r>
      <w:r>
        <w:rPr>
          <w:rFonts w:ascii="Browallia New" w:eastAsia="Browallia New" w:hAnsi="Browallia New" w:cs="Browallia New"/>
          <w:sz w:val="28"/>
          <w:szCs w:val="28"/>
        </w:rPr>
        <w:tab/>
      </w:r>
      <w:r w:rsidR="009609B4">
        <w:rPr>
          <w:rFonts w:ascii="Browallia New" w:eastAsia="Browallia New" w:hAnsi="Browallia New" w:cs="Browallia New"/>
          <w:sz w:val="28"/>
          <w:szCs w:val="28"/>
        </w:rPr>
        <w:t>Behavior”</w:t>
      </w:r>
    </w:p>
    <w:p w14:paraId="35DB1B90" w14:textId="77777777" w:rsidR="0024524A" w:rsidRPr="00C70A45" w:rsidRDefault="009609B4" w:rsidP="0024524A">
      <w:pPr>
        <w:tabs>
          <w:tab w:val="left" w:pos="360"/>
          <w:tab w:val="left" w:pos="720"/>
          <w:tab w:val="left" w:pos="1080"/>
          <w:tab w:val="left" w:pos="1850"/>
          <w:tab w:val="left" w:pos="19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  <w:szCs w:val="28"/>
        </w:rPr>
      </w:pPr>
      <w:r>
        <w:rPr>
          <w:rFonts w:ascii="Browallia New" w:eastAsia="Browallia New" w:hAnsi="Browallia New" w:cs="Browallia New"/>
          <w:b/>
          <w:sz w:val="28"/>
          <w:szCs w:val="28"/>
        </w:rPr>
        <w:t>June 2011:</w:t>
      </w:r>
      <w:r>
        <w:rPr>
          <w:rFonts w:ascii="Browallia New" w:eastAsia="Browallia New" w:hAnsi="Browallia New" w:cs="Browallia New"/>
          <w:b/>
          <w:sz w:val="28"/>
          <w:szCs w:val="28"/>
        </w:rPr>
        <w:tab/>
      </w:r>
      <w:r>
        <w:rPr>
          <w:rFonts w:ascii="Browallia New" w:eastAsia="Browallia New" w:hAnsi="Browallia New" w:cs="Browallia New"/>
          <w:b/>
          <w:sz w:val="28"/>
          <w:szCs w:val="28"/>
        </w:rPr>
        <w:tab/>
      </w:r>
      <w:r w:rsidR="0024524A">
        <w:rPr>
          <w:rFonts w:ascii="Browallia New" w:eastAsia="Browallia New" w:hAnsi="Browallia New" w:cs="Browallia New"/>
          <w:b/>
          <w:sz w:val="28"/>
          <w:szCs w:val="28"/>
        </w:rPr>
        <w:tab/>
      </w:r>
      <w:r w:rsidR="0024524A">
        <w:rPr>
          <w:rFonts w:ascii="Browallia New" w:eastAsia="Browallia New" w:hAnsi="Browallia New" w:cs="Browallia New"/>
          <w:b/>
          <w:sz w:val="28"/>
          <w:szCs w:val="28"/>
        </w:rPr>
        <w:tab/>
      </w:r>
      <w:r w:rsidRPr="00C70A45">
        <w:rPr>
          <w:rFonts w:ascii="Browallia New" w:hAnsi="Browallia New" w:cs="Browallia New"/>
          <w:sz w:val="28"/>
          <w:szCs w:val="28"/>
        </w:rPr>
        <w:t>MSc. Development Special Education (minor in Business Management)</w:t>
      </w:r>
    </w:p>
    <w:p w14:paraId="0A64987C" w14:textId="7951533F" w:rsidR="00836158" w:rsidRPr="00C70A45" w:rsidRDefault="0024524A" w:rsidP="0024524A">
      <w:pPr>
        <w:tabs>
          <w:tab w:val="left" w:pos="360"/>
          <w:tab w:val="left" w:pos="720"/>
          <w:tab w:val="left" w:pos="1080"/>
          <w:tab w:val="left" w:pos="1850"/>
          <w:tab w:val="left" w:pos="19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  <w:szCs w:val="28"/>
        </w:rPr>
      </w:pPr>
      <w:r w:rsidRPr="00C70A45">
        <w:rPr>
          <w:rFonts w:ascii="Browallia New" w:hAnsi="Browallia New" w:cs="Browallia New"/>
          <w:sz w:val="28"/>
          <w:szCs w:val="28"/>
        </w:rPr>
        <w:tab/>
      </w:r>
      <w:r w:rsidRPr="00C70A45">
        <w:rPr>
          <w:rFonts w:ascii="Browallia New" w:hAnsi="Browallia New" w:cs="Browallia New"/>
          <w:sz w:val="28"/>
          <w:szCs w:val="28"/>
        </w:rPr>
        <w:tab/>
      </w:r>
      <w:r w:rsidRPr="00C70A45">
        <w:rPr>
          <w:rFonts w:ascii="Browallia New" w:hAnsi="Browallia New" w:cs="Browallia New"/>
          <w:sz w:val="28"/>
          <w:szCs w:val="28"/>
        </w:rPr>
        <w:tab/>
      </w:r>
      <w:r w:rsidRPr="00C70A45">
        <w:rPr>
          <w:rFonts w:ascii="Browallia New" w:hAnsi="Browallia New" w:cs="Browallia New"/>
          <w:sz w:val="28"/>
          <w:szCs w:val="28"/>
        </w:rPr>
        <w:tab/>
      </w:r>
      <w:r w:rsidRPr="00C70A45">
        <w:rPr>
          <w:rFonts w:ascii="Browallia New" w:hAnsi="Browallia New" w:cs="Browallia New"/>
          <w:sz w:val="28"/>
          <w:szCs w:val="28"/>
        </w:rPr>
        <w:tab/>
      </w:r>
      <w:r w:rsidRPr="00C70A45">
        <w:rPr>
          <w:rFonts w:ascii="Browallia New" w:hAnsi="Browallia New" w:cs="Browallia New"/>
          <w:sz w:val="28"/>
          <w:szCs w:val="28"/>
        </w:rPr>
        <w:tab/>
        <w:t>Taiwan</w:t>
      </w:r>
    </w:p>
    <w:p w14:paraId="503A9594" w14:textId="3B882FC9" w:rsidR="00836158" w:rsidRPr="00C70A45" w:rsidRDefault="009609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firstLine="720"/>
        <w:rPr>
          <w:rFonts w:ascii="Browallia New" w:eastAsia="Browallia New" w:hAnsi="Browallia New" w:cs="Browallia New"/>
          <w:sz w:val="36"/>
          <w:szCs w:val="36"/>
        </w:rPr>
      </w:pPr>
      <w:r w:rsidRPr="00C70A45">
        <w:rPr>
          <w:rFonts w:ascii="Browallia New" w:eastAsia="Browallia New" w:hAnsi="Browallia New" w:cs="Browallia New"/>
          <w:b/>
          <w:sz w:val="36"/>
          <w:szCs w:val="36"/>
        </w:rPr>
        <w:tab/>
        <w:t xml:space="preserve"> </w:t>
      </w:r>
      <w:r w:rsidRPr="00C70A45">
        <w:rPr>
          <w:rFonts w:ascii="Browallia New" w:eastAsia="Browallia New" w:hAnsi="Browallia New" w:cs="Browallia New"/>
          <w:b/>
          <w:sz w:val="36"/>
          <w:szCs w:val="36"/>
        </w:rPr>
        <w:tab/>
      </w:r>
      <w:r w:rsidRPr="00C70A45">
        <w:rPr>
          <w:rFonts w:ascii="Browallia New" w:eastAsia="Browallia New" w:hAnsi="Browallia New" w:cs="Browallia New"/>
          <w:b/>
          <w:sz w:val="36"/>
          <w:szCs w:val="36"/>
        </w:rPr>
        <w:tab/>
      </w:r>
    </w:p>
    <w:p w14:paraId="72892202" w14:textId="5407862F" w:rsidR="00836158" w:rsidRDefault="009609B4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  <w:szCs w:val="28"/>
        </w:rPr>
      </w:pPr>
      <w:r>
        <w:rPr>
          <w:rFonts w:ascii="Browallia New" w:eastAsia="Browallia New" w:hAnsi="Browallia New" w:cs="Browallia New"/>
          <w:b/>
          <w:sz w:val="28"/>
          <w:szCs w:val="28"/>
        </w:rPr>
        <w:t>SCHOLARSHIPS</w:t>
      </w:r>
    </w:p>
    <w:p w14:paraId="11EA9F5D" w14:textId="408C4FD4" w:rsidR="00836158" w:rsidRDefault="009609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 w:hanging="1800"/>
        <w:rPr>
          <w:rFonts w:ascii="Browallia New" w:eastAsia="Browallia New" w:hAnsi="Browallia New" w:cs="Browallia New"/>
          <w:sz w:val="28"/>
          <w:szCs w:val="28"/>
        </w:rPr>
      </w:pPr>
      <w:r>
        <w:rPr>
          <w:rFonts w:ascii="Browallia New" w:eastAsia="Browallia New" w:hAnsi="Browallia New" w:cs="Browallia New"/>
          <w:b/>
          <w:sz w:val="28"/>
          <w:szCs w:val="28"/>
        </w:rPr>
        <w:t>2013</w:t>
      </w:r>
      <w:r>
        <w:rPr>
          <w:rFonts w:ascii="Browallia New" w:eastAsia="Browallia New" w:hAnsi="Browallia New" w:cs="Browallia New"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ab/>
      </w:r>
      <w:r w:rsidRPr="00C650AB">
        <w:rPr>
          <w:rFonts w:ascii="Browallia New" w:eastAsia="Browallia New" w:hAnsi="Browallia New" w:cs="Browallia New"/>
          <w:sz w:val="28"/>
          <w:szCs w:val="28"/>
        </w:rPr>
        <w:tab/>
      </w:r>
      <w:r w:rsidR="0024524A">
        <w:rPr>
          <w:rFonts w:ascii="Browallia New" w:eastAsia="Browallia New" w:hAnsi="Browallia New" w:cs="Browallia New"/>
          <w:sz w:val="28"/>
          <w:szCs w:val="28"/>
        </w:rPr>
        <w:tab/>
      </w:r>
      <w:r w:rsidRPr="00C650AB">
        <w:rPr>
          <w:rFonts w:ascii="Browallia New" w:eastAsia="Browallia New" w:hAnsi="Browallia New" w:cs="Browallia New"/>
          <w:sz w:val="28"/>
          <w:szCs w:val="28"/>
        </w:rPr>
        <w:t>Ministry of Education, R.O.C.</w:t>
      </w:r>
    </w:p>
    <w:p w14:paraId="70F07758" w14:textId="0BC79553" w:rsidR="00836158" w:rsidRDefault="00836158">
      <w:pPr>
        <w:rPr>
          <w:rFonts w:ascii="Browallia New" w:eastAsia="Browallia New" w:hAnsi="Browallia New" w:cs="Browallia New"/>
          <w:sz w:val="28"/>
          <w:szCs w:val="28"/>
        </w:rPr>
      </w:pPr>
    </w:p>
    <w:p w14:paraId="541F4C86" w14:textId="2FF51086" w:rsidR="00836158" w:rsidRDefault="009609B4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  <w:szCs w:val="28"/>
        </w:rPr>
      </w:pPr>
      <w:r>
        <w:rPr>
          <w:rFonts w:ascii="Browallia New" w:eastAsia="Browallia New" w:hAnsi="Browallia New" w:cs="Browallia New"/>
          <w:b/>
          <w:sz w:val="28"/>
          <w:szCs w:val="28"/>
        </w:rPr>
        <w:t xml:space="preserve">AREA OF </w:t>
      </w:r>
      <w:r w:rsidR="0024524A">
        <w:rPr>
          <w:rFonts w:ascii="Browallia New" w:eastAsia="Browallia New" w:hAnsi="Browallia New" w:cs="Browallia New"/>
          <w:b/>
          <w:sz w:val="28"/>
          <w:szCs w:val="28"/>
        </w:rPr>
        <w:t>EXPERTISE</w:t>
      </w:r>
    </w:p>
    <w:p w14:paraId="4FC79DB3" w14:textId="2C423A4A" w:rsidR="00836158" w:rsidRDefault="009609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  <w:szCs w:val="28"/>
        </w:rPr>
      </w:pPr>
      <w:r>
        <w:rPr>
          <w:rFonts w:ascii="Browallia New" w:eastAsia="Browallia New" w:hAnsi="Browallia New" w:cs="Browallia New"/>
          <w:b/>
          <w:sz w:val="28"/>
          <w:szCs w:val="28"/>
        </w:rPr>
        <w:t>Business Management</w:t>
      </w:r>
      <w:r>
        <w:rPr>
          <w:rFonts w:ascii="Browallia New" w:eastAsia="Browallia New" w:hAnsi="Browallia New" w:cs="Browallia New"/>
          <w:sz w:val="28"/>
          <w:szCs w:val="28"/>
        </w:rPr>
        <w:t>:</w:t>
      </w:r>
      <w:r>
        <w:rPr>
          <w:rFonts w:ascii="Browallia New" w:eastAsia="Browallia New" w:hAnsi="Browallia New" w:cs="Browallia New"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ab/>
      </w:r>
      <w:r w:rsidR="0024524A">
        <w:rPr>
          <w:rFonts w:ascii="Browallia New" w:eastAsia="Browallia New" w:hAnsi="Browallia New" w:cs="Browallia New"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>Global Business Management,</w:t>
      </w:r>
    </w:p>
    <w:p w14:paraId="37F9C0E2" w14:textId="6A765031" w:rsidR="00836158" w:rsidRDefault="0024524A" w:rsidP="0024524A">
      <w:pPr>
        <w:ind w:left="900" w:hanging="900"/>
        <w:jc w:val="both"/>
        <w:rPr>
          <w:rFonts w:ascii="Browallia New" w:eastAsia="Browallia New" w:hAnsi="Browallia New" w:cs="Browallia New"/>
          <w:sz w:val="28"/>
          <w:szCs w:val="28"/>
        </w:rPr>
      </w:pPr>
      <w:r>
        <w:rPr>
          <w:rFonts w:ascii="Browallia New" w:eastAsia="Browallia New" w:hAnsi="Browallia New" w:cs="Browallia New"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ab/>
      </w:r>
      <w:r w:rsidR="009609B4">
        <w:rPr>
          <w:rFonts w:ascii="Browallia New" w:eastAsia="Browallia New" w:hAnsi="Browallia New" w:cs="Browallia New"/>
          <w:sz w:val="28"/>
          <w:szCs w:val="28"/>
        </w:rPr>
        <w:t>International Business and Marketing Management,</w:t>
      </w:r>
    </w:p>
    <w:p w14:paraId="03696450" w14:textId="26031FA1" w:rsidR="00836158" w:rsidRDefault="0024524A" w:rsidP="0024524A">
      <w:pPr>
        <w:rPr>
          <w:rFonts w:ascii="Browallia New" w:eastAsia="Browallia New" w:hAnsi="Browallia New" w:cs="Browallia New"/>
          <w:sz w:val="28"/>
          <w:szCs w:val="28"/>
        </w:rPr>
      </w:pPr>
      <w:bookmarkStart w:id="1" w:name="_gjdgxs" w:colFirst="0" w:colLast="0"/>
      <w:bookmarkEnd w:id="1"/>
      <w:r>
        <w:rPr>
          <w:rFonts w:ascii="Browallia New" w:eastAsia="Browallia New" w:hAnsi="Browallia New" w:cs="Browallia New"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ab/>
      </w:r>
      <w:r w:rsidR="009609B4">
        <w:rPr>
          <w:rFonts w:ascii="Browallia New" w:eastAsia="Browallia New" w:hAnsi="Browallia New" w:cs="Browallia New"/>
          <w:sz w:val="28"/>
          <w:szCs w:val="28"/>
        </w:rPr>
        <w:t>Education Management</w:t>
      </w:r>
    </w:p>
    <w:p w14:paraId="7D3A0C1A" w14:textId="3B2A0D76" w:rsidR="00836158" w:rsidRDefault="009609B4" w:rsidP="004725A1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21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  <w:szCs w:val="28"/>
        </w:rPr>
      </w:pPr>
      <w:r>
        <w:rPr>
          <w:rFonts w:ascii="Browallia New" w:eastAsia="Browallia New" w:hAnsi="Browallia New" w:cs="Browallia New"/>
          <w:b/>
          <w:sz w:val="28"/>
          <w:szCs w:val="28"/>
        </w:rPr>
        <w:t>Education:</w:t>
      </w:r>
      <w:r>
        <w:rPr>
          <w:rFonts w:ascii="Browallia New" w:eastAsia="Browallia New" w:hAnsi="Browallia New" w:cs="Browallia New"/>
          <w:b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ab/>
      </w:r>
      <w:r w:rsidR="0024524A">
        <w:rPr>
          <w:rFonts w:ascii="Browallia New" w:eastAsia="Browallia New" w:hAnsi="Browallia New" w:cs="Browallia New"/>
          <w:sz w:val="28"/>
          <w:szCs w:val="28"/>
        </w:rPr>
        <w:tab/>
      </w:r>
      <w:r w:rsidR="0024524A">
        <w:rPr>
          <w:rFonts w:ascii="Browallia New" w:eastAsia="Browallia New" w:hAnsi="Browallia New" w:cs="Browallia New"/>
          <w:sz w:val="28"/>
          <w:szCs w:val="28"/>
        </w:rPr>
        <w:tab/>
      </w:r>
      <w:r w:rsidR="0024524A">
        <w:rPr>
          <w:rFonts w:ascii="Browallia New" w:eastAsia="Browallia New" w:hAnsi="Browallia New" w:cs="Browallia New"/>
          <w:sz w:val="28"/>
          <w:szCs w:val="28"/>
        </w:rPr>
        <w:tab/>
      </w:r>
      <w:r>
        <w:rPr>
          <w:rFonts w:ascii="Browallia New" w:eastAsia="Browallia New" w:hAnsi="Browallia New" w:cs="Browallia New"/>
          <w:sz w:val="28"/>
          <w:szCs w:val="28"/>
        </w:rPr>
        <w:t>Educational Administration, Teaching Chinese as second language.</w:t>
      </w:r>
    </w:p>
    <w:p w14:paraId="57532B14" w14:textId="77777777" w:rsidR="0024524A" w:rsidRDefault="0024524A" w:rsidP="004725A1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21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  <w:szCs w:val="28"/>
        </w:rPr>
      </w:pPr>
    </w:p>
    <w:p w14:paraId="36EF46BE" w14:textId="77777777" w:rsidR="00836158" w:rsidRDefault="009609B4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  <w:szCs w:val="28"/>
        </w:rPr>
      </w:pPr>
      <w:r>
        <w:rPr>
          <w:rFonts w:ascii="Browallia New" w:eastAsia="Browallia New" w:hAnsi="Browallia New" w:cs="Browallia New"/>
          <w:b/>
          <w:sz w:val="28"/>
          <w:szCs w:val="28"/>
        </w:rPr>
        <w:t>TEACHING EXPERIENCE (selected list)</w:t>
      </w:r>
    </w:p>
    <w:p w14:paraId="1479C643" w14:textId="77777777" w:rsidR="00836158" w:rsidRDefault="009609B4" w:rsidP="002452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  <w:szCs w:val="28"/>
        </w:rPr>
      </w:pPr>
      <w:r>
        <w:rPr>
          <w:rFonts w:ascii="Browallia New" w:eastAsia="Browallia New" w:hAnsi="Browallia New" w:cs="Browallia New"/>
          <w:b/>
          <w:sz w:val="28"/>
          <w:szCs w:val="28"/>
        </w:rPr>
        <w:t>Full-time Lecturer</w:t>
      </w:r>
    </w:p>
    <w:tbl>
      <w:tblPr>
        <w:tblStyle w:val="1"/>
        <w:tblW w:w="903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075"/>
        <w:gridCol w:w="6959"/>
      </w:tblGrid>
      <w:tr w:rsidR="00836158" w14:paraId="1AD83685" w14:textId="77777777" w:rsidTr="0024524A">
        <w:tc>
          <w:tcPr>
            <w:tcW w:w="2075" w:type="dxa"/>
            <w:vMerge w:val="restart"/>
            <w:shd w:val="clear" w:color="auto" w:fill="auto"/>
          </w:tcPr>
          <w:p w14:paraId="1EB7A6A6" w14:textId="77777777" w:rsidR="00836158" w:rsidRDefault="009609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  <w:szCs w:val="28"/>
              </w:rPr>
              <w:t>2015-Present</w:t>
            </w:r>
          </w:p>
        </w:tc>
        <w:tc>
          <w:tcPr>
            <w:tcW w:w="6959" w:type="dxa"/>
            <w:shd w:val="clear" w:color="auto" w:fill="auto"/>
          </w:tcPr>
          <w:p w14:paraId="0680EB86" w14:textId="77777777" w:rsidR="00836158" w:rsidRDefault="009609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  <w:szCs w:val="28"/>
              </w:rPr>
              <w:t xml:space="preserve">School of Management, </w:t>
            </w:r>
            <w:proofErr w:type="spellStart"/>
            <w:r>
              <w:rPr>
                <w:rFonts w:ascii="Browallia New" w:eastAsia="Browallia New" w:hAnsi="Browallia New" w:cs="Browallia New"/>
                <w:b/>
                <w:sz w:val="28"/>
                <w:szCs w:val="28"/>
              </w:rPr>
              <w:t>Dhurakij</w:t>
            </w:r>
            <w:proofErr w:type="spellEnd"/>
            <w:r>
              <w:rPr>
                <w:rFonts w:ascii="Browallia New" w:eastAsia="Browallia New" w:hAnsi="Browallia New" w:cs="Browallia New"/>
                <w:b/>
                <w:sz w:val="28"/>
                <w:szCs w:val="28"/>
              </w:rPr>
              <w:t xml:space="preserve"> Pundit University </w:t>
            </w:r>
          </w:p>
        </w:tc>
      </w:tr>
      <w:tr w:rsidR="00836158" w14:paraId="391DAEF3" w14:textId="77777777" w:rsidTr="0024524A">
        <w:tc>
          <w:tcPr>
            <w:tcW w:w="2075" w:type="dxa"/>
            <w:vMerge/>
            <w:shd w:val="clear" w:color="auto" w:fill="auto"/>
          </w:tcPr>
          <w:p w14:paraId="73B040B0" w14:textId="77777777" w:rsidR="00836158" w:rsidRDefault="0083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rowallia New" w:eastAsia="Browallia New" w:hAnsi="Browallia New" w:cs="Browallia New"/>
                <w:b/>
                <w:sz w:val="28"/>
                <w:szCs w:val="28"/>
              </w:rPr>
            </w:pPr>
          </w:p>
        </w:tc>
        <w:tc>
          <w:tcPr>
            <w:tcW w:w="6959" w:type="dxa"/>
            <w:shd w:val="clear" w:color="auto" w:fill="auto"/>
          </w:tcPr>
          <w:p w14:paraId="4BAE9EDE" w14:textId="77777777" w:rsidR="00836158" w:rsidRDefault="009609B4">
            <w:pPr>
              <w:tabs>
                <w:tab w:val="left" w:pos="360"/>
                <w:tab w:val="left" w:pos="720"/>
                <w:tab w:val="left" w:pos="1080"/>
                <w:tab w:val="left" w:pos="116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sz w:val="28"/>
                <w:szCs w:val="28"/>
              </w:rPr>
              <w:t>Post-graduate</w:t>
            </w:r>
            <w:r>
              <w:rPr>
                <w:rFonts w:ascii="Browallia New" w:eastAsia="Browallia New" w:hAnsi="Browallia New" w:cs="Browallia New"/>
                <w:b/>
                <w:sz w:val="28"/>
                <w:szCs w:val="28"/>
              </w:rPr>
              <w:tab/>
              <w:t xml:space="preserve">, </w:t>
            </w:r>
            <w:r>
              <w:rPr>
                <w:rFonts w:ascii="Browallia New" w:eastAsia="Browallia New" w:hAnsi="Browallia New" w:cs="Browallia New"/>
                <w:sz w:val="28"/>
                <w:szCs w:val="28"/>
              </w:rPr>
              <w:t>Teaching subjects:</w:t>
            </w:r>
          </w:p>
          <w:p w14:paraId="0511791A" w14:textId="126221CC" w:rsidR="00836158" w:rsidRDefault="009609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sz w:val="28"/>
                <w:szCs w:val="28"/>
              </w:rPr>
              <w:t>1. Marketing: tourism marketing, principles of marketing, and global marketing (1</w:t>
            </w:r>
            <w:r w:rsidR="00C650AB">
              <w:rPr>
                <w:rFonts w:ascii="Browallia New" w:eastAsia="Browallia New" w:hAnsi="Browallia New" w:cs="Browallia New"/>
                <w:sz w:val="28"/>
                <w:szCs w:val="28"/>
              </w:rPr>
              <w:t>5</w:t>
            </w:r>
            <w:r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semesters)</w:t>
            </w:r>
            <w:r w:rsidR="00C650AB"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 </w:t>
            </w:r>
          </w:p>
          <w:p w14:paraId="0A5F94BE" w14:textId="77777777" w:rsidR="00836158" w:rsidRDefault="009609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sz w:val="28"/>
                <w:szCs w:val="28"/>
              </w:rPr>
              <w:t>2. Human Resource Management (3 semesters)</w:t>
            </w:r>
          </w:p>
          <w:p w14:paraId="0FD9FCA4" w14:textId="77777777" w:rsidR="00836158" w:rsidRDefault="009609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sz w:val="28"/>
                <w:szCs w:val="28"/>
              </w:rPr>
              <w:t>3. International Business Entry Strategy (12 semesters)</w:t>
            </w:r>
          </w:p>
          <w:p w14:paraId="38BDDB39" w14:textId="77777777" w:rsidR="00836158" w:rsidRDefault="009609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sz w:val="28"/>
                <w:szCs w:val="28"/>
              </w:rPr>
              <w:t>4. Leadership (1 semester)</w:t>
            </w:r>
          </w:p>
          <w:p w14:paraId="668FE3A9" w14:textId="77777777" w:rsidR="00836158" w:rsidRDefault="009609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sz w:val="28"/>
                <w:szCs w:val="28"/>
              </w:rPr>
              <w:t>5. Business Ethics and laws (2 semesters)</w:t>
            </w:r>
          </w:p>
        </w:tc>
      </w:tr>
      <w:tr w:rsidR="0024524A" w14:paraId="5050702C" w14:textId="77777777" w:rsidTr="0024524A">
        <w:trPr>
          <w:trHeight w:val="422"/>
        </w:trPr>
        <w:tc>
          <w:tcPr>
            <w:tcW w:w="2075" w:type="dxa"/>
            <w:shd w:val="clear" w:color="auto" w:fill="auto"/>
          </w:tcPr>
          <w:p w14:paraId="42CD70FA" w14:textId="3DBA315A" w:rsidR="0024524A" w:rsidRDefault="0024524A" w:rsidP="00245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b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  <w:szCs w:val="28"/>
              </w:rPr>
              <w:t>Jan2012- Jun 2013</w:t>
            </w:r>
          </w:p>
        </w:tc>
        <w:tc>
          <w:tcPr>
            <w:tcW w:w="6959" w:type="dxa"/>
            <w:shd w:val="clear" w:color="auto" w:fill="auto"/>
          </w:tcPr>
          <w:p w14:paraId="27F3D573" w14:textId="5F794C12" w:rsidR="0024524A" w:rsidRPr="0024524A" w:rsidRDefault="00245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sz w:val="28"/>
                <w:szCs w:val="28"/>
              </w:rPr>
              <w:t xml:space="preserve">Chang Gung University School of Business Office, Marketing Assistant </w:t>
            </w:r>
          </w:p>
        </w:tc>
      </w:tr>
      <w:tr w:rsidR="0024524A" w14:paraId="3007A8CD" w14:textId="77777777" w:rsidTr="0024524A">
        <w:tc>
          <w:tcPr>
            <w:tcW w:w="2075" w:type="dxa"/>
            <w:shd w:val="clear" w:color="auto" w:fill="auto"/>
          </w:tcPr>
          <w:p w14:paraId="50106944" w14:textId="12EE5048" w:rsidR="0024524A" w:rsidRPr="0024524A" w:rsidRDefault="0024524A" w:rsidP="0024524A">
            <w:pPr>
              <w:tabs>
                <w:tab w:val="left" w:pos="5388"/>
              </w:tabs>
              <w:rPr>
                <w:rFonts w:ascii="Browallia New" w:eastAsia="Browallia New" w:hAnsi="Browallia New" w:cs="Browallia New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  <w:szCs w:val="28"/>
              </w:rPr>
              <w:t>2010- 2011</w:t>
            </w:r>
          </w:p>
        </w:tc>
        <w:tc>
          <w:tcPr>
            <w:tcW w:w="6959" w:type="dxa"/>
            <w:shd w:val="clear" w:color="auto" w:fill="auto"/>
          </w:tcPr>
          <w:p w14:paraId="70C83DB9" w14:textId="77777777" w:rsidR="0024524A" w:rsidRDefault="00245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sz w:val="28"/>
                <w:szCs w:val="28"/>
              </w:rPr>
            </w:pPr>
            <w:r w:rsidRPr="00C650AB">
              <w:rPr>
                <w:rFonts w:ascii="Browallia New" w:eastAsia="Browallia New" w:hAnsi="Browallia New" w:cs="Browallia New"/>
                <w:sz w:val="28"/>
                <w:szCs w:val="28"/>
              </w:rPr>
              <w:t>National Taoyuan Special School</w:t>
            </w:r>
            <w:r>
              <w:rPr>
                <w:rFonts w:ascii="Browallia New" w:eastAsia="Browallia New" w:hAnsi="Browallia New" w:cs="Browallia New"/>
                <w:sz w:val="28"/>
                <w:szCs w:val="28"/>
              </w:rPr>
              <w:t>, Taiwan. (Intern)</w:t>
            </w:r>
          </w:p>
          <w:p w14:paraId="20A333D1" w14:textId="08278FE7" w:rsidR="0024524A" w:rsidRPr="00C650AB" w:rsidRDefault="00245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sz w:val="28"/>
                <w:szCs w:val="28"/>
              </w:rPr>
            </w:pPr>
          </w:p>
        </w:tc>
      </w:tr>
      <w:tr w:rsidR="0024524A" w14:paraId="6B6F68D0" w14:textId="77777777" w:rsidTr="0024524A">
        <w:tc>
          <w:tcPr>
            <w:tcW w:w="2075" w:type="dxa"/>
            <w:shd w:val="clear" w:color="auto" w:fill="auto"/>
          </w:tcPr>
          <w:p w14:paraId="6FEF3F02" w14:textId="77777777" w:rsidR="0024524A" w:rsidRDefault="0024524A" w:rsidP="0024524A">
            <w:pPr>
              <w:tabs>
                <w:tab w:val="left" w:pos="5388"/>
              </w:tabs>
              <w:rPr>
                <w:rFonts w:ascii="Browallia New" w:eastAsia="Browallia New" w:hAnsi="Browallia New" w:cs="Browallia New"/>
                <w:b/>
                <w:sz w:val="28"/>
                <w:szCs w:val="28"/>
              </w:rPr>
            </w:pPr>
          </w:p>
        </w:tc>
        <w:tc>
          <w:tcPr>
            <w:tcW w:w="6959" w:type="dxa"/>
            <w:shd w:val="clear" w:color="auto" w:fill="auto"/>
          </w:tcPr>
          <w:p w14:paraId="48512118" w14:textId="77777777" w:rsidR="0024524A" w:rsidRPr="00C650AB" w:rsidRDefault="00245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sz w:val="28"/>
                <w:szCs w:val="28"/>
              </w:rPr>
            </w:pPr>
          </w:p>
        </w:tc>
      </w:tr>
    </w:tbl>
    <w:p w14:paraId="132C7065" w14:textId="77777777" w:rsidR="00836158" w:rsidRDefault="009609B4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  <w:szCs w:val="28"/>
        </w:rPr>
      </w:pPr>
      <w:r>
        <w:rPr>
          <w:rFonts w:ascii="Browallia New" w:eastAsia="Browallia New" w:hAnsi="Browallia New" w:cs="Browallia New"/>
          <w:b/>
          <w:sz w:val="28"/>
          <w:szCs w:val="28"/>
        </w:rPr>
        <w:t>RESEARCH EXPERIENCE (selected list)</w:t>
      </w:r>
    </w:p>
    <w:p w14:paraId="29D31B33" w14:textId="74E4FBF5" w:rsidR="00C650AB" w:rsidRPr="0024524A" w:rsidRDefault="00C650AB" w:rsidP="0024524A">
      <w:pPr>
        <w:pStyle w:val="ListParagraph"/>
        <w:numPr>
          <w:ilvl w:val="0"/>
          <w:numId w:val="2"/>
        </w:numPr>
        <w:tabs>
          <w:tab w:val="left" w:pos="5388"/>
        </w:tabs>
        <w:rPr>
          <w:rFonts w:ascii="Browallia New" w:eastAsia="Browallia New" w:hAnsi="Browallia New" w:cs="Browallia New"/>
          <w:color w:val="000000"/>
          <w:sz w:val="28"/>
          <w:szCs w:val="28"/>
        </w:rPr>
      </w:pPr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 xml:space="preserve">Chou, I. W. (2020) The effect of Behavioral Cultural Intelligence, Personality and Academic Performance on Perceived Well-Being among International Chinese College Students in Thailand. Chinese Journal of Social Science and Management, 4(2), (July-December,2020) </w:t>
      </w:r>
    </w:p>
    <w:p w14:paraId="22C74BB9" w14:textId="5B9FF600" w:rsidR="00C650AB" w:rsidRPr="0024524A" w:rsidRDefault="00C650AB" w:rsidP="0024524A">
      <w:pPr>
        <w:pStyle w:val="ListParagraph"/>
        <w:numPr>
          <w:ilvl w:val="0"/>
          <w:numId w:val="2"/>
        </w:numPr>
        <w:tabs>
          <w:tab w:val="left" w:pos="5388"/>
        </w:tabs>
        <w:rPr>
          <w:rFonts w:ascii="Browallia New" w:eastAsia="Browallia New" w:hAnsi="Browallia New" w:cs="Browallia New"/>
          <w:color w:val="000000"/>
          <w:sz w:val="28"/>
          <w:szCs w:val="28"/>
        </w:rPr>
      </w:pPr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>Chou, I. W. (2019) Factors Affecting Students’ Subjective Well-Being: The Relationship Between Religion, Cultural Intelligence, Personality Traits and Subjective Well-Being (SWB). Journal of Management and Marketing Review</w:t>
      </w:r>
    </w:p>
    <w:p w14:paraId="52B0BAAB" w14:textId="5E04745B" w:rsidR="00C650AB" w:rsidRPr="0024524A" w:rsidRDefault="00C650AB" w:rsidP="0024524A">
      <w:pPr>
        <w:pStyle w:val="ListParagraph"/>
        <w:numPr>
          <w:ilvl w:val="0"/>
          <w:numId w:val="2"/>
        </w:numPr>
        <w:tabs>
          <w:tab w:val="left" w:pos="5388"/>
        </w:tabs>
        <w:rPr>
          <w:rFonts w:ascii="Browallia New" w:eastAsia="Browallia New" w:hAnsi="Browallia New" w:cs="Browallia New"/>
          <w:color w:val="000000"/>
          <w:sz w:val="28"/>
          <w:szCs w:val="28"/>
        </w:rPr>
      </w:pPr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>Pu, R.H.</w:t>
      </w:r>
      <w:r w:rsidRPr="0024524A">
        <w:rPr>
          <w:rFonts w:ascii="Microsoft JhengHei" w:eastAsia="Microsoft JhengHei" w:hAnsi="Microsoft JhengHei" w:cs="Microsoft JhengHei"/>
          <w:color w:val="000000"/>
          <w:sz w:val="28"/>
          <w:szCs w:val="28"/>
        </w:rPr>
        <w:t xml:space="preserve">, </w:t>
      </w:r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>Chou, I. W.</w:t>
      </w:r>
      <w:r w:rsidRPr="0024524A">
        <w:rPr>
          <w:rFonts w:ascii="Microsoft JhengHei" w:eastAsia="Microsoft JhengHei" w:hAnsi="Microsoft JhengHei" w:cs="Microsoft JhengHei"/>
          <w:color w:val="000000"/>
          <w:sz w:val="28"/>
          <w:szCs w:val="28"/>
        </w:rPr>
        <w:t>,</w:t>
      </w:r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 xml:space="preserve"> and </w:t>
      </w:r>
      <w:proofErr w:type="spellStart"/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>Wisutsakchai</w:t>
      </w:r>
      <w:proofErr w:type="spellEnd"/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 xml:space="preserve"> S. (2017) An analysis of Stock Price, Earning Yield and Long-term Government Bond Yield in Thailand, ICEMI</w:t>
      </w:r>
    </w:p>
    <w:p w14:paraId="60F61061" w14:textId="71BB8239" w:rsidR="00C650AB" w:rsidRPr="0024524A" w:rsidRDefault="00C650AB" w:rsidP="0024524A">
      <w:pPr>
        <w:pStyle w:val="ListParagraph"/>
        <w:numPr>
          <w:ilvl w:val="0"/>
          <w:numId w:val="2"/>
        </w:numPr>
        <w:tabs>
          <w:tab w:val="left" w:pos="5388"/>
        </w:tabs>
        <w:rPr>
          <w:rFonts w:ascii="Browallia New" w:eastAsia="Browallia New" w:hAnsi="Browallia New" w:cs="Browallia New"/>
          <w:color w:val="000000"/>
          <w:sz w:val="28"/>
          <w:szCs w:val="28"/>
        </w:rPr>
      </w:pPr>
      <w:proofErr w:type="spellStart"/>
      <w:proofErr w:type="gramStart"/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>Meng,W</w:t>
      </w:r>
      <w:proofErr w:type="spellEnd"/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>.</w:t>
      </w:r>
      <w:proofErr w:type="gramEnd"/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 xml:space="preserve"> , </w:t>
      </w:r>
      <w:proofErr w:type="spellStart"/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>Guo</w:t>
      </w:r>
      <w:proofErr w:type="spellEnd"/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>, J., and Chou, I. W. (2018) Application of Creative Transformation Principle in the Revival of Traditional Chinese Culture, PIM</w:t>
      </w:r>
    </w:p>
    <w:p w14:paraId="5D495EF0" w14:textId="77777777" w:rsidR="00836158" w:rsidRPr="00C650AB" w:rsidRDefault="00836158">
      <w:pPr>
        <w:tabs>
          <w:tab w:val="left" w:pos="5388"/>
        </w:tabs>
        <w:rPr>
          <w:rFonts w:ascii="Browallia New" w:eastAsia="Browallia New" w:hAnsi="Browallia New" w:cs="Browallia New"/>
          <w:sz w:val="28"/>
          <w:szCs w:val="28"/>
        </w:rPr>
      </w:pPr>
    </w:p>
    <w:p w14:paraId="62CC051C" w14:textId="77777777" w:rsidR="00836158" w:rsidRDefault="009609B4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  <w:szCs w:val="28"/>
        </w:rPr>
      </w:pPr>
      <w:r>
        <w:rPr>
          <w:rFonts w:ascii="Browallia New" w:eastAsia="Browallia New" w:hAnsi="Browallia New" w:cs="Browallia New"/>
          <w:b/>
          <w:sz w:val="28"/>
          <w:szCs w:val="28"/>
        </w:rPr>
        <w:t>PUBLICATION / PROCEEDING (selected list)</w:t>
      </w:r>
    </w:p>
    <w:p w14:paraId="47ED00E7" w14:textId="25F9E291" w:rsidR="00836158" w:rsidRPr="0024524A" w:rsidRDefault="009609B4" w:rsidP="0024524A">
      <w:pPr>
        <w:pStyle w:val="ListParagraph"/>
        <w:numPr>
          <w:ilvl w:val="0"/>
          <w:numId w:val="4"/>
        </w:numPr>
        <w:tabs>
          <w:tab w:val="left" w:pos="5388"/>
        </w:tabs>
        <w:rPr>
          <w:rFonts w:ascii="Browallia New" w:eastAsia="Browallia New" w:hAnsi="Browallia New" w:cs="Browallia New"/>
          <w:color w:val="000000"/>
          <w:sz w:val="28"/>
          <w:szCs w:val="28"/>
        </w:rPr>
      </w:pPr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 xml:space="preserve">Chou, I. W. (2020) The effect of Behavioral Cultural Intelligence, Personality and Academic Performance on Perceived Well-Being among International Chinese College Students in Thailand. Chinese Journal of Social Science and Management, 4(2), (July-December,2020) </w:t>
      </w:r>
    </w:p>
    <w:p w14:paraId="6A486FD0" w14:textId="1AD51176" w:rsidR="00836158" w:rsidRPr="0024524A" w:rsidRDefault="009609B4" w:rsidP="0024524A">
      <w:pPr>
        <w:pStyle w:val="ListParagraph"/>
        <w:numPr>
          <w:ilvl w:val="0"/>
          <w:numId w:val="4"/>
        </w:numPr>
        <w:tabs>
          <w:tab w:val="left" w:pos="5388"/>
        </w:tabs>
        <w:rPr>
          <w:rFonts w:ascii="Browallia New" w:eastAsia="Browallia New" w:hAnsi="Browallia New" w:cs="Browallia New"/>
          <w:color w:val="000000"/>
          <w:sz w:val="28"/>
          <w:szCs w:val="28"/>
        </w:rPr>
      </w:pPr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>Chou, I. W. (2019) Factors Affecting Students’ Subjective Well-Being: The Relationship Between Religion, Cultural Intelligence, Personality Traits and Subjective Well-Being (SWB). Journal of Management and Marketing Review</w:t>
      </w:r>
    </w:p>
    <w:p w14:paraId="77F66CDB" w14:textId="38D17E69" w:rsidR="00836158" w:rsidRPr="0024524A" w:rsidRDefault="009609B4" w:rsidP="0024524A">
      <w:pPr>
        <w:pStyle w:val="ListParagraph"/>
        <w:numPr>
          <w:ilvl w:val="0"/>
          <w:numId w:val="4"/>
        </w:numPr>
        <w:tabs>
          <w:tab w:val="left" w:pos="5388"/>
        </w:tabs>
        <w:rPr>
          <w:rFonts w:ascii="Browallia New" w:eastAsia="Browallia New" w:hAnsi="Browallia New" w:cs="Browallia New"/>
          <w:color w:val="000000"/>
          <w:sz w:val="28"/>
          <w:szCs w:val="28"/>
        </w:rPr>
      </w:pPr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>Pu, R.H.</w:t>
      </w:r>
      <w:r w:rsidRPr="0024524A">
        <w:rPr>
          <w:rFonts w:ascii="Microsoft JhengHei" w:eastAsia="Microsoft JhengHei" w:hAnsi="Microsoft JhengHei" w:cs="Microsoft JhengHei"/>
          <w:color w:val="000000"/>
          <w:sz w:val="28"/>
          <w:szCs w:val="28"/>
        </w:rPr>
        <w:t xml:space="preserve">, </w:t>
      </w:r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>Chou, I. W.</w:t>
      </w:r>
      <w:r w:rsidRPr="0024524A">
        <w:rPr>
          <w:rFonts w:ascii="Microsoft JhengHei" w:eastAsia="Microsoft JhengHei" w:hAnsi="Microsoft JhengHei" w:cs="Microsoft JhengHei"/>
          <w:color w:val="000000"/>
          <w:sz w:val="28"/>
          <w:szCs w:val="28"/>
        </w:rPr>
        <w:t>,</w:t>
      </w:r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 xml:space="preserve"> and </w:t>
      </w:r>
      <w:proofErr w:type="spellStart"/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>Wisutsakchai</w:t>
      </w:r>
      <w:proofErr w:type="spellEnd"/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 xml:space="preserve"> S. (2017) An analysis of Stock Price, Earning Yield and Long-term Government Bond Yield in Thailand, ICEMI</w:t>
      </w:r>
    </w:p>
    <w:p w14:paraId="43BAF5C9" w14:textId="1626D426" w:rsidR="00836158" w:rsidRPr="0024524A" w:rsidRDefault="009609B4" w:rsidP="0024524A">
      <w:pPr>
        <w:pStyle w:val="ListParagraph"/>
        <w:numPr>
          <w:ilvl w:val="0"/>
          <w:numId w:val="4"/>
        </w:numPr>
        <w:tabs>
          <w:tab w:val="left" w:pos="5388"/>
        </w:tabs>
        <w:rPr>
          <w:rFonts w:ascii="Browallia New" w:eastAsia="Browallia New" w:hAnsi="Browallia New" w:cs="Browallia New"/>
          <w:color w:val="000000"/>
          <w:sz w:val="28"/>
          <w:szCs w:val="28"/>
        </w:rPr>
      </w:pPr>
      <w:proofErr w:type="spellStart"/>
      <w:proofErr w:type="gramStart"/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>Meng,W</w:t>
      </w:r>
      <w:proofErr w:type="spellEnd"/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>.</w:t>
      </w:r>
      <w:proofErr w:type="gramEnd"/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 xml:space="preserve"> , </w:t>
      </w:r>
      <w:proofErr w:type="spellStart"/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>Guo</w:t>
      </w:r>
      <w:proofErr w:type="spellEnd"/>
      <w:r w:rsidRPr="0024524A">
        <w:rPr>
          <w:rFonts w:ascii="Browallia New" w:eastAsia="Browallia New" w:hAnsi="Browallia New" w:cs="Browallia New"/>
          <w:color w:val="000000"/>
          <w:sz w:val="28"/>
          <w:szCs w:val="28"/>
        </w:rPr>
        <w:t>, J., and Chou, I. W. (2018) Application of Creative Transformation Principle in the Revival of Traditional Chinese Culture, PIM</w:t>
      </w:r>
    </w:p>
    <w:p w14:paraId="7673ECF8" w14:textId="77777777" w:rsidR="00836158" w:rsidRDefault="00836158" w:rsidP="0024524A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</w:pPr>
    </w:p>
    <w:sectPr w:rsidR="00836158" w:rsidSect="001F5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260" w:right="1109" w:bottom="1440" w:left="99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690D4" w14:textId="77777777" w:rsidR="007C63C5" w:rsidRDefault="007C63C5">
      <w:r>
        <w:separator/>
      </w:r>
    </w:p>
  </w:endnote>
  <w:endnote w:type="continuationSeparator" w:id="0">
    <w:p w14:paraId="5CBB5EB8" w14:textId="77777777" w:rsidR="007C63C5" w:rsidRDefault="007C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haiSans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BD8A" w14:textId="77777777" w:rsidR="0024524A" w:rsidRDefault="002452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61B02" w14:textId="3B32B511" w:rsidR="00836158" w:rsidRPr="0024524A" w:rsidRDefault="009609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rowallia New" w:eastAsia="ThaiSans Neue" w:hAnsi="Browallia New" w:cs="Browallia New"/>
        <w:color w:val="000000"/>
      </w:rPr>
    </w:pPr>
    <w:r w:rsidRPr="0024524A">
      <w:rPr>
        <w:rFonts w:ascii="Browallia New" w:eastAsia="ThaiSans Neue" w:hAnsi="Browallia New" w:cs="Browallia New"/>
        <w:color w:val="000000"/>
      </w:rPr>
      <w:t>Chou, I Wen (updated 25 Sept 2020)</w:t>
    </w:r>
    <w:r w:rsidRPr="0024524A">
      <w:rPr>
        <w:rFonts w:ascii="Browallia New" w:eastAsia="ThaiSans Neue" w:hAnsi="Browallia New" w:cs="Browallia New"/>
        <w:color w:val="000000"/>
      </w:rPr>
      <w:tab/>
    </w:r>
    <w:r w:rsidRPr="0024524A">
      <w:rPr>
        <w:rFonts w:ascii="Browallia New" w:eastAsia="ThaiSans Neue" w:hAnsi="Browallia New" w:cs="Browallia New"/>
        <w:color w:val="000000"/>
      </w:rPr>
      <w:tab/>
      <w:t xml:space="preserve"> Page </w:t>
    </w:r>
    <w:r w:rsidRPr="0024524A">
      <w:rPr>
        <w:rFonts w:ascii="Browallia New" w:eastAsia="ThaiSans Neue" w:hAnsi="Browallia New" w:cs="Browallia New"/>
        <w:b/>
        <w:color w:val="000000"/>
      </w:rPr>
      <w:fldChar w:fldCharType="begin"/>
    </w:r>
    <w:r w:rsidRPr="0024524A">
      <w:rPr>
        <w:rFonts w:ascii="Browallia New" w:eastAsia="ThaiSans Neue" w:hAnsi="Browallia New" w:cs="Browallia New"/>
        <w:b/>
        <w:color w:val="000000"/>
      </w:rPr>
      <w:instrText>PAGE</w:instrText>
    </w:r>
    <w:r w:rsidRPr="0024524A">
      <w:rPr>
        <w:rFonts w:ascii="Browallia New" w:eastAsia="ThaiSans Neue" w:hAnsi="Browallia New" w:cs="Browallia New"/>
        <w:b/>
        <w:color w:val="000000"/>
      </w:rPr>
      <w:fldChar w:fldCharType="separate"/>
    </w:r>
    <w:r w:rsidR="001F5216">
      <w:rPr>
        <w:rFonts w:ascii="Browallia New" w:eastAsia="ThaiSans Neue" w:hAnsi="Browallia New" w:cs="Browallia New"/>
        <w:b/>
        <w:noProof/>
        <w:color w:val="000000"/>
      </w:rPr>
      <w:t>2</w:t>
    </w:r>
    <w:r w:rsidRPr="0024524A">
      <w:rPr>
        <w:rFonts w:ascii="Browallia New" w:eastAsia="ThaiSans Neue" w:hAnsi="Browallia New" w:cs="Browallia New"/>
        <w:b/>
        <w:color w:val="000000"/>
      </w:rPr>
      <w:fldChar w:fldCharType="end"/>
    </w:r>
    <w:r w:rsidRPr="0024524A">
      <w:rPr>
        <w:rFonts w:ascii="Browallia New" w:eastAsia="ThaiSans Neue" w:hAnsi="Browallia New" w:cs="Browallia New"/>
        <w:color w:val="000000"/>
      </w:rPr>
      <w:t xml:space="preserve"> of </w:t>
    </w:r>
    <w:r w:rsidRPr="0024524A">
      <w:rPr>
        <w:rFonts w:ascii="Browallia New" w:eastAsia="ThaiSans Neue" w:hAnsi="Browallia New" w:cs="Browallia New"/>
        <w:b/>
        <w:color w:val="000000"/>
      </w:rPr>
      <w:fldChar w:fldCharType="begin"/>
    </w:r>
    <w:r w:rsidRPr="0024524A">
      <w:rPr>
        <w:rFonts w:ascii="Browallia New" w:eastAsia="ThaiSans Neue" w:hAnsi="Browallia New" w:cs="Browallia New"/>
        <w:b/>
        <w:color w:val="000000"/>
      </w:rPr>
      <w:instrText>NUMPAGES</w:instrText>
    </w:r>
    <w:r w:rsidRPr="0024524A">
      <w:rPr>
        <w:rFonts w:ascii="Browallia New" w:eastAsia="ThaiSans Neue" w:hAnsi="Browallia New" w:cs="Browallia New"/>
        <w:b/>
        <w:color w:val="000000"/>
      </w:rPr>
      <w:fldChar w:fldCharType="separate"/>
    </w:r>
    <w:r w:rsidR="001F5216">
      <w:rPr>
        <w:rFonts w:ascii="Browallia New" w:eastAsia="ThaiSans Neue" w:hAnsi="Browallia New" w:cs="Browallia New"/>
        <w:b/>
        <w:noProof/>
        <w:color w:val="000000"/>
      </w:rPr>
      <w:t>2</w:t>
    </w:r>
    <w:r w:rsidRPr="0024524A">
      <w:rPr>
        <w:rFonts w:ascii="Browallia New" w:eastAsia="ThaiSans Neue" w:hAnsi="Browallia New" w:cs="Browallia New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BE58" w14:textId="77777777" w:rsidR="0024524A" w:rsidRDefault="00245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1F1D0" w14:textId="77777777" w:rsidR="007C63C5" w:rsidRDefault="007C63C5">
      <w:r>
        <w:separator/>
      </w:r>
    </w:p>
  </w:footnote>
  <w:footnote w:type="continuationSeparator" w:id="0">
    <w:p w14:paraId="7205CBA9" w14:textId="77777777" w:rsidR="007C63C5" w:rsidRDefault="007C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5AB54" w14:textId="3FB7E428" w:rsidR="0024524A" w:rsidRDefault="007C63C5">
    <w:pPr>
      <w:pStyle w:val="Header"/>
    </w:pPr>
    <w:r>
      <w:rPr>
        <w:noProof/>
      </w:rPr>
      <w:pict w14:anchorId="28938D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684672" o:spid="_x0000_s2050" type="#_x0000_t136" style="position:absolute;margin-left:0;margin-top:0;width:537.9pt;height:153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298C" w14:textId="0B26A866" w:rsidR="0024524A" w:rsidRDefault="007C63C5">
    <w:pPr>
      <w:pStyle w:val="Header"/>
    </w:pPr>
    <w:r>
      <w:rPr>
        <w:noProof/>
      </w:rPr>
      <w:pict w14:anchorId="3572AB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684673" o:spid="_x0000_s2051" type="#_x0000_t136" style="position:absolute;margin-left:0;margin-top:0;width:537.9pt;height:153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4FDB" w14:textId="2C080B2A" w:rsidR="0024524A" w:rsidRDefault="007C63C5">
    <w:pPr>
      <w:pStyle w:val="Header"/>
    </w:pPr>
    <w:r>
      <w:rPr>
        <w:noProof/>
      </w:rPr>
      <w:pict w14:anchorId="47F563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684671" o:spid="_x0000_s2049" type="#_x0000_t136" style="position:absolute;margin-left:0;margin-top:0;width:537.9pt;height:153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623"/>
    <w:multiLevelType w:val="hybridMultilevel"/>
    <w:tmpl w:val="CA08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0501"/>
    <w:multiLevelType w:val="multilevel"/>
    <w:tmpl w:val="6FAEE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4B4F34"/>
    <w:multiLevelType w:val="multilevel"/>
    <w:tmpl w:val="6FAEE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377372"/>
    <w:multiLevelType w:val="hybridMultilevel"/>
    <w:tmpl w:val="3EB4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4028F"/>
    <w:multiLevelType w:val="hybridMultilevel"/>
    <w:tmpl w:val="0C125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58"/>
    <w:rsid w:val="001F5216"/>
    <w:rsid w:val="0024524A"/>
    <w:rsid w:val="002B36E3"/>
    <w:rsid w:val="002D1822"/>
    <w:rsid w:val="004725A1"/>
    <w:rsid w:val="007C63C5"/>
    <w:rsid w:val="00836158"/>
    <w:rsid w:val="009609B4"/>
    <w:rsid w:val="009B0AEC"/>
    <w:rsid w:val="00BE5AEE"/>
    <w:rsid w:val="00C650AB"/>
    <w:rsid w:val="00C70A45"/>
    <w:rsid w:val="00F36262"/>
    <w:rsid w:val="00FA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3BB316"/>
  <w15:docId w15:val="{76853C9F-770C-40C3-9ECC-6B6B0178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0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50AB"/>
    <w:pPr>
      <w:tabs>
        <w:tab w:val="center" w:pos="4513"/>
        <w:tab w:val="right" w:pos="9026"/>
      </w:tabs>
      <w:snapToGrid w:val="0"/>
    </w:pPr>
    <w:rPr>
      <w:rFonts w:cs="Angsana New"/>
      <w:sz w:val="20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C650AB"/>
    <w:rPr>
      <w:rFonts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C650AB"/>
    <w:pPr>
      <w:tabs>
        <w:tab w:val="center" w:pos="4513"/>
        <w:tab w:val="right" w:pos="9026"/>
      </w:tabs>
      <w:snapToGrid w:val="0"/>
    </w:pPr>
    <w:rPr>
      <w:rFonts w:cs="Angsana New"/>
      <w:sz w:val="20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C650AB"/>
    <w:rPr>
      <w:rFonts w:cs="Angsana New"/>
      <w:sz w:val="20"/>
      <w:szCs w:val="25"/>
    </w:rPr>
  </w:style>
  <w:style w:type="paragraph" w:styleId="ListParagraph">
    <w:name w:val="List Paragraph"/>
    <w:basedOn w:val="Normal"/>
    <w:uiPriority w:val="34"/>
    <w:qFormat/>
    <w:rsid w:val="0024524A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Warawut Ruankham</cp:lastModifiedBy>
  <cp:revision>4</cp:revision>
  <cp:lastPrinted>2020-09-28T06:26:00Z</cp:lastPrinted>
  <dcterms:created xsi:type="dcterms:W3CDTF">2020-10-07T06:31:00Z</dcterms:created>
  <dcterms:modified xsi:type="dcterms:W3CDTF">2020-10-08T08:51:00Z</dcterms:modified>
</cp:coreProperties>
</file>